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5D" w:rsidRDefault="00AC205D" w:rsidP="00AC205D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153035</wp:posOffset>
            </wp:positionV>
            <wp:extent cx="578485" cy="685800"/>
            <wp:effectExtent l="19050" t="0" r="0" b="0"/>
            <wp:wrapNone/>
            <wp:docPr id="3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05D" w:rsidRDefault="00AC205D" w:rsidP="00AC205D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</w:p>
    <w:p w:rsidR="00AC205D" w:rsidRDefault="00AC205D" w:rsidP="00AC205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205D" w:rsidRDefault="00AC205D" w:rsidP="00AC205D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205D" w:rsidRDefault="00AC205D" w:rsidP="00AC205D">
      <w:pPr>
        <w:jc w:val="center"/>
        <w:rPr>
          <w:sz w:val="24"/>
          <w:szCs w:val="24"/>
        </w:rPr>
      </w:pPr>
    </w:p>
    <w:p w:rsidR="00AC205D" w:rsidRPr="00205D3A" w:rsidRDefault="00AC205D" w:rsidP="00AC205D">
      <w:pPr>
        <w:jc w:val="center"/>
        <w:rPr>
          <w:b/>
          <w:sz w:val="28"/>
          <w:szCs w:val="28"/>
        </w:rPr>
      </w:pPr>
      <w:r w:rsidRPr="00205D3A">
        <w:rPr>
          <w:b/>
          <w:sz w:val="24"/>
          <w:szCs w:val="24"/>
        </w:rPr>
        <w:t xml:space="preserve">СОВЕТ ДЕПУТАТОВ </w:t>
      </w:r>
    </w:p>
    <w:p w:rsidR="00AC205D" w:rsidRPr="00205D3A" w:rsidRDefault="00AC205D" w:rsidP="00AC205D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 xml:space="preserve">СИНЯВИНСКОГО ГОРОДСКОГО ПОСЕЛЕНИЯ </w:t>
      </w:r>
    </w:p>
    <w:p w:rsidR="00AC205D" w:rsidRPr="00205D3A" w:rsidRDefault="00AC205D" w:rsidP="00AC205D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AC205D" w:rsidRDefault="00AC205D" w:rsidP="00AC205D">
      <w:pPr>
        <w:jc w:val="center"/>
        <w:rPr>
          <w:sz w:val="28"/>
          <w:szCs w:val="28"/>
        </w:rPr>
      </w:pPr>
    </w:p>
    <w:p w:rsidR="00AC205D" w:rsidRPr="005241C4" w:rsidRDefault="00AC205D" w:rsidP="00AC205D">
      <w:pPr>
        <w:jc w:val="center"/>
        <w:rPr>
          <w:b/>
          <w:sz w:val="28"/>
          <w:szCs w:val="28"/>
        </w:rPr>
      </w:pPr>
      <w:r w:rsidRPr="005241C4">
        <w:rPr>
          <w:b/>
          <w:sz w:val="28"/>
          <w:szCs w:val="28"/>
        </w:rPr>
        <w:t>РЕШЕНИЕ</w:t>
      </w:r>
    </w:p>
    <w:p w:rsidR="00AC205D" w:rsidRDefault="00AC205D" w:rsidP="00AC205D">
      <w:pPr>
        <w:jc w:val="center"/>
        <w:rPr>
          <w:b/>
          <w:sz w:val="28"/>
          <w:szCs w:val="28"/>
        </w:rPr>
      </w:pPr>
    </w:p>
    <w:p w:rsidR="00AC205D" w:rsidRDefault="00AC205D" w:rsidP="00AC20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«__» _________ 2022 года № ____</w:t>
      </w:r>
    </w:p>
    <w:p w:rsidR="00AC205D" w:rsidRDefault="00AC205D" w:rsidP="00AC205D">
      <w:pPr>
        <w:jc w:val="center"/>
        <w:rPr>
          <w:b/>
          <w:sz w:val="28"/>
          <w:szCs w:val="28"/>
          <w:u w:val="single"/>
        </w:rPr>
      </w:pPr>
    </w:p>
    <w:p w:rsidR="00AC205D" w:rsidRPr="0068143F" w:rsidRDefault="00AC205D" w:rsidP="00AC205D">
      <w:pPr>
        <w:jc w:val="center"/>
        <w:rPr>
          <w:b/>
          <w:spacing w:val="1"/>
          <w:sz w:val="26"/>
          <w:szCs w:val="26"/>
        </w:rPr>
      </w:pPr>
      <w:r w:rsidRPr="0068143F">
        <w:rPr>
          <w:b/>
          <w:spacing w:val="1"/>
          <w:sz w:val="26"/>
          <w:szCs w:val="26"/>
        </w:rPr>
        <w:t>О внесении изменений  в решение совета депутатов Синявинского городского поселения Кировского муниципального района Ленинградской области от 12.02.2018   № 3 «Об утверждении Правил благоустройства  территории Синявинского городского поселения Кировского муниципального района Ленинградской области»</w:t>
      </w:r>
    </w:p>
    <w:p w:rsidR="00AC205D" w:rsidRDefault="00AC205D" w:rsidP="00AC205D">
      <w:pPr>
        <w:shd w:val="clear" w:color="auto" w:fill="FFFFFF"/>
        <w:spacing w:line="278" w:lineRule="exact"/>
        <w:ind w:left="211"/>
        <w:jc w:val="center"/>
        <w:rPr>
          <w:b/>
          <w:sz w:val="24"/>
          <w:szCs w:val="24"/>
        </w:rPr>
      </w:pPr>
    </w:p>
    <w:p w:rsidR="00AC205D" w:rsidRPr="00A30E04" w:rsidRDefault="00AC205D" w:rsidP="00AC205D">
      <w:pPr>
        <w:jc w:val="both"/>
        <w:outlineLvl w:val="0"/>
        <w:rPr>
          <w:iCs/>
          <w:sz w:val="26"/>
          <w:szCs w:val="26"/>
        </w:rPr>
      </w:pPr>
      <w:r>
        <w:rPr>
          <w:sz w:val="28"/>
          <w:szCs w:val="28"/>
        </w:rPr>
        <w:tab/>
      </w:r>
      <w:r w:rsidRPr="00A30E04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gramStart"/>
      <w:r w:rsidRPr="00A30E04">
        <w:rPr>
          <w:sz w:val="26"/>
          <w:szCs w:val="26"/>
        </w:rPr>
        <w:t xml:space="preserve">муниципального образования </w:t>
      </w:r>
      <w:proofErr w:type="spellStart"/>
      <w:r w:rsidRPr="00A30E04">
        <w:rPr>
          <w:sz w:val="26"/>
          <w:szCs w:val="26"/>
        </w:rPr>
        <w:t>Синявинское</w:t>
      </w:r>
      <w:proofErr w:type="spellEnd"/>
      <w:r w:rsidRPr="00A30E04">
        <w:rPr>
          <w:sz w:val="26"/>
          <w:szCs w:val="26"/>
        </w:rPr>
        <w:t xml:space="preserve"> городское поселение муниципального образования Кировский муниципальный район Ленинградской области, во исполнение пункта 1 перечня поручений Губернатора Ленинградской области по концепции работы дорожных и </w:t>
      </w:r>
      <w:r w:rsidR="001C6880">
        <w:rPr>
          <w:sz w:val="26"/>
          <w:szCs w:val="26"/>
        </w:rPr>
        <w:t>жилищно-коммунальных служб (слу</w:t>
      </w:r>
      <w:r w:rsidRPr="00A30E04">
        <w:rPr>
          <w:sz w:val="26"/>
          <w:szCs w:val="26"/>
        </w:rPr>
        <w:t xml:space="preserve">жб по благоустройству, коммунальных служб, управляющих организаций) по содержанию территорий населенных пунктов Ленинградской области (по резолюции к служебному документу от 24.02.2022 № 65-2350/2022) </w:t>
      </w:r>
      <w:r w:rsidRPr="00A30E04">
        <w:rPr>
          <w:iCs/>
          <w:sz w:val="26"/>
          <w:szCs w:val="26"/>
        </w:rPr>
        <w:t>решил:</w:t>
      </w:r>
      <w:proofErr w:type="gramEnd"/>
    </w:p>
    <w:p w:rsidR="00AC205D" w:rsidRPr="00A30E04" w:rsidRDefault="00AC205D" w:rsidP="00AC205D">
      <w:pPr>
        <w:adjustRightInd w:val="0"/>
        <w:ind w:firstLine="708"/>
        <w:jc w:val="both"/>
        <w:rPr>
          <w:color w:val="231F20"/>
          <w:sz w:val="26"/>
          <w:szCs w:val="26"/>
        </w:rPr>
      </w:pPr>
      <w:r w:rsidRPr="00A30E04">
        <w:rPr>
          <w:color w:val="231F20"/>
          <w:sz w:val="26"/>
          <w:szCs w:val="26"/>
        </w:rPr>
        <w:t>1. Внести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 Синявинского городского поселения Кировского муниципального района Ленинградской области» следующие изменения:</w:t>
      </w:r>
    </w:p>
    <w:p w:rsidR="00992E6C" w:rsidRPr="00A30E04" w:rsidRDefault="00AC205D" w:rsidP="00AC205D">
      <w:pPr>
        <w:adjustRightInd w:val="0"/>
        <w:ind w:firstLine="360"/>
        <w:jc w:val="both"/>
        <w:rPr>
          <w:color w:val="231F20"/>
          <w:sz w:val="26"/>
          <w:szCs w:val="26"/>
        </w:rPr>
      </w:pPr>
      <w:r w:rsidRPr="00A30E04">
        <w:rPr>
          <w:color w:val="231F20"/>
          <w:sz w:val="26"/>
          <w:szCs w:val="26"/>
        </w:rPr>
        <w:t xml:space="preserve">1.1. В статье 1.1  </w:t>
      </w:r>
      <w:r w:rsidR="00992E6C" w:rsidRPr="00A30E04">
        <w:rPr>
          <w:color w:val="231F20"/>
          <w:sz w:val="26"/>
          <w:szCs w:val="26"/>
        </w:rPr>
        <w:t>заменить слова: «с учетом  Методический рекомендаций для подготовки Правил благоустройства территорий поселений, городских округов, внутригородских округов, утвержденных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="00992E6C" w:rsidRPr="00A30E04">
        <w:rPr>
          <w:color w:val="231F20"/>
          <w:sz w:val="26"/>
          <w:szCs w:val="26"/>
        </w:rPr>
        <w:t>пр</w:t>
      </w:r>
      <w:proofErr w:type="spellEnd"/>
      <w:proofErr w:type="gramEnd"/>
      <w:r w:rsidR="00992E6C" w:rsidRPr="00A30E04">
        <w:rPr>
          <w:color w:val="231F20"/>
          <w:sz w:val="26"/>
          <w:szCs w:val="26"/>
        </w:rPr>
        <w:t>» на слова « с учетом Методических рекомендаций 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Российской Федерации от 29 декабря 2021 № 1042/</w:t>
      </w:r>
      <w:proofErr w:type="spellStart"/>
      <w:proofErr w:type="gramStart"/>
      <w:r w:rsidR="00992E6C" w:rsidRPr="00A30E04">
        <w:rPr>
          <w:color w:val="231F20"/>
          <w:sz w:val="26"/>
          <w:szCs w:val="26"/>
        </w:rPr>
        <w:t>пр</w:t>
      </w:r>
      <w:proofErr w:type="spellEnd"/>
      <w:proofErr w:type="gramEnd"/>
      <w:r w:rsidR="00992E6C" w:rsidRPr="00A30E04">
        <w:rPr>
          <w:color w:val="231F20"/>
          <w:sz w:val="26"/>
          <w:szCs w:val="26"/>
        </w:rPr>
        <w:t>».</w:t>
      </w:r>
    </w:p>
    <w:p w:rsidR="00992E6C" w:rsidRPr="00A30E04" w:rsidRDefault="00992E6C" w:rsidP="00AC205D">
      <w:pPr>
        <w:adjustRightInd w:val="0"/>
        <w:ind w:firstLine="360"/>
        <w:jc w:val="both"/>
        <w:rPr>
          <w:color w:val="231F20"/>
          <w:sz w:val="26"/>
          <w:szCs w:val="26"/>
        </w:rPr>
      </w:pPr>
      <w:r w:rsidRPr="00A30E04">
        <w:rPr>
          <w:color w:val="231F20"/>
          <w:sz w:val="26"/>
          <w:szCs w:val="26"/>
        </w:rPr>
        <w:t>1.2. Пункт 1.7 изложить в новой редакции: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color w:val="231F20"/>
          <w:sz w:val="26"/>
          <w:szCs w:val="26"/>
        </w:rPr>
        <w:t xml:space="preserve">«1.7. </w:t>
      </w:r>
      <w:proofErr w:type="gramStart"/>
      <w:r w:rsidRPr="00A30E04">
        <w:rPr>
          <w:sz w:val="26"/>
          <w:szCs w:val="26"/>
        </w:rPr>
        <w:t>Собственники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и (или) иные законные владельцы зданий (помещений в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них), строений, сооружений, земельных участков (за исключением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принимать участие в содержании прилегающих территорий, в границах, определенных в соответствии с порядком, установленным законом Ленинградской области.</w:t>
      </w:r>
      <w:proofErr w:type="gramEnd"/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Ответственными за участие в содержании прилегающей территории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многоквартирных жилых домов являются: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lastRenderedPageBreak/>
        <w:t>- управляющая организация (или индивидуальный предприниматель),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осуществляющая управление многоквартирным домом и его обслуживание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независимо от организационно-правовой формы (УК, ТСЖ, ЖСК, ЖК, ТСН);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собственники помещений, избравшие непосредственную форму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управления многоквартирным домом.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Содержание прилегающих территорий производится</w:t>
      </w:r>
      <w:r w:rsidR="00EB09CC" w:rsidRPr="00A30E04">
        <w:rPr>
          <w:rFonts w:ascii="TimesNewRomanPSMT" w:hAnsi="TimesNewRomanPSMT"/>
          <w:color w:val="000000"/>
          <w:sz w:val="26"/>
          <w:szCs w:val="26"/>
        </w:rPr>
        <w:t xml:space="preserve"> указанными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лицами,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в объеме, предусмотренном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Границы прилегающих территорий определяются по периметру от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 земельных участков, если к такому земельному участку прилегает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территория общего пользования (далее - земельные участки), либо от здания,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строения, сооружения, если к таким зданиям, строениям, сооружениям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прилегает территория общего пользования: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для отдельно стоящих рекламных конструкций - 5 метров от периметра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рекламной конструкции либо от границ земельного участка, если такой участок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образован;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для некапитальных нестационарных строений, сооружений, - 5 метров от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периметра объекта либо от границ земельного участка, если такой участок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образован;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для объектов здравоохранения, культуры, образования, физической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культуры и спорта, органов государственной власти, органов местного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самоуправления - 3 метра от границ земельного участка, а в случае, если такие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участки не сформированы не менее 10 метров от здания, строения, сооружения;</w:t>
      </w:r>
    </w:p>
    <w:p w:rsidR="00992E6C" w:rsidRPr="00A30E04" w:rsidRDefault="00EB09C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</w:t>
      </w:r>
      <w:r w:rsidR="00992E6C" w:rsidRPr="00A30E04">
        <w:rPr>
          <w:rFonts w:ascii="TimesNewRomanPSMT" w:hAnsi="TimesNewRomanPSMT"/>
          <w:color w:val="000000"/>
          <w:sz w:val="26"/>
          <w:szCs w:val="26"/>
        </w:rPr>
        <w:t xml:space="preserve"> в иных случаях - 10 метров по периметру от границ земельных участков,</w:t>
      </w:r>
      <w:r w:rsidR="00992E6C" w:rsidRPr="00A30E04">
        <w:rPr>
          <w:rFonts w:ascii="TimesNewRomanPSMT" w:hAnsi="TimesNewRomanPSMT"/>
          <w:color w:val="000000"/>
          <w:sz w:val="26"/>
          <w:szCs w:val="26"/>
        </w:rPr>
        <w:br/>
        <w:t>если к такому земельному участку прилегает территория общего пользования,</w:t>
      </w:r>
      <w:r w:rsidR="00992E6C" w:rsidRPr="00A30E04">
        <w:rPr>
          <w:sz w:val="26"/>
          <w:szCs w:val="26"/>
        </w:rPr>
        <w:br/>
      </w:r>
      <w:r w:rsidR="00992E6C" w:rsidRPr="00A30E04">
        <w:rPr>
          <w:rFonts w:ascii="TimesNewRomanPSMT" w:hAnsi="TimesNewRomanPSMT"/>
          <w:color w:val="000000"/>
          <w:sz w:val="26"/>
          <w:szCs w:val="26"/>
        </w:rPr>
        <w:t>либо от здания, строения, сооружения, если к таким зданиям, строениям,</w:t>
      </w:r>
      <w:r w:rsidR="00992E6C" w:rsidRPr="00A30E04">
        <w:rPr>
          <w:rFonts w:ascii="TimesNewRomanPSMT" w:hAnsi="TimesNewRomanPSMT"/>
          <w:color w:val="000000"/>
          <w:sz w:val="26"/>
          <w:szCs w:val="26"/>
        </w:rPr>
        <w:br/>
        <w:t>сооружениям прилегает территория общего пользования.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В границах прилегающих территорий могут располагаться следующие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территории общего пользования или их части: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1) пешеходные коммуникации, в том числе тротуары, аллеи, дорожки,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тропинки;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2) территории, занятые зелеными насаждениями;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3) площадки автостоянок и иные территории общего пользования, за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исключением дорог, проездов и других транспортных коммуникаций, а также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иных территорий, содержание которых является обязанностью правообладателя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земельного участка в соответствии с законодательством Российской Федерации.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Границы прилегающей территории определяются с учетом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следующих требований: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1) в отношении каждого земельного участка могут быть установлены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границы только одной прилегающей территории, в том числе границы,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имеющие один замкнутый контур или два непересекающихся замкнутых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контура;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2) установление общей прилегающей территории для двух и более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земельных участков, за исключением случаев, когда здание, строение или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сооружение, в том числе объект коммунальной инфраструктуры, обеспечивает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исключительно функционирование земельного участка, в отношении которого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определяются границы прилегающей территории, не допускается;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3) пересечение границ прилегающих территорий, за исключением случая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установления общих смежных границ прилегающих территорий, не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допускается;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lastRenderedPageBreak/>
        <w:t>4) при установлении границ прилегающих территорий, смежных между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собой, границы таких территорий устанавливаются на равном удалении от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границы земельного участка (здания, строения, сооружения);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5) внутренняя часть границ прилегающей территории устанавливается по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границе земельного участка, в отношении которой определяются границы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прилегающей территории;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proofErr w:type="gramStart"/>
      <w:r w:rsidRPr="00A30E04">
        <w:rPr>
          <w:rFonts w:ascii="TimesNewRomanPSMT" w:hAnsi="TimesNewRomanPSMT"/>
          <w:color w:val="000000"/>
          <w:sz w:val="26"/>
          <w:szCs w:val="26"/>
        </w:rPr>
        <w:t>6) внешняя часть границы прилегающей территории не может выходить за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пределы территорий общего пользования и устанавливается по границам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земельных участков, образованных на таких территориях общего пользования,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или по границам территории общего пользования, закрепленным с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использованием природных объектов (в том числе зеленым насаждениям) или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объектов искусственного происхождения (дорожный и (или) тротуарный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бордюр, иное подобное ограждение территории общего пользования), а также</w:t>
      </w:r>
      <w:r w:rsidRPr="00A30E04">
        <w:rPr>
          <w:sz w:val="26"/>
          <w:szCs w:val="26"/>
        </w:rPr>
        <w:br/>
      </w:r>
      <w:r w:rsidRPr="00A30E04">
        <w:rPr>
          <w:rFonts w:ascii="TimesNewRomanPSMT" w:hAnsi="TimesNewRomanPSMT"/>
          <w:color w:val="000000"/>
          <w:sz w:val="26"/>
          <w:szCs w:val="26"/>
        </w:rPr>
        <w:t>по</w:t>
      </w:r>
      <w:proofErr w:type="gramEnd"/>
      <w:r w:rsidRPr="00A30E04">
        <w:rPr>
          <w:rFonts w:ascii="TimesNewRomanPSMT" w:hAnsi="TimesNewRomanPSMT"/>
          <w:color w:val="000000"/>
          <w:sz w:val="26"/>
          <w:szCs w:val="26"/>
        </w:rPr>
        <w:t xml:space="preserve"> возможности иметь смежные (общие) границы с другими прилегающими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 xml:space="preserve">территориями (для исключения вклинивания, </w:t>
      </w:r>
      <w:proofErr w:type="spellStart"/>
      <w:r w:rsidRPr="00A30E04">
        <w:rPr>
          <w:rFonts w:ascii="TimesNewRomanPSMT" w:hAnsi="TimesNewRomanPSMT"/>
          <w:color w:val="000000"/>
          <w:sz w:val="26"/>
          <w:szCs w:val="26"/>
        </w:rPr>
        <w:t>вкрапливания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t>, изломанности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границ, чересполосицы при определении границ прилегающих территорий 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соответствующих территорий общего пользования, которые будут находиться за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границами таких территорий).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Содержание прилегающих территорий включает: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уборку прилегающей территории;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покос травы, санитарную обрезку деревьев, стрижку кустарников,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удаление поросли, уничтожение сорных и карантинных растений;</w:t>
      </w:r>
    </w:p>
    <w:p w:rsidR="00992E6C" w:rsidRPr="00A30E04" w:rsidRDefault="00992E6C" w:rsidP="00992E6C">
      <w:pPr>
        <w:adjustRightInd w:val="0"/>
        <w:ind w:firstLine="540"/>
        <w:jc w:val="both"/>
        <w:rPr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 xml:space="preserve">- </w:t>
      </w:r>
      <w:r w:rsidRPr="00A30E04">
        <w:rPr>
          <w:sz w:val="26"/>
          <w:szCs w:val="26"/>
        </w:rPr>
        <w:t>удаление борщевика Сосновского путем любых действий, направленных на уничтожение указанного растения, в том числе выкапывание, выкашивание, обрезание соцветий, мульчирование укрывными материалами, использование химических препаратов;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своевременную уборку и вывоз скошенной травы;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 xml:space="preserve">- подметание прилегающих территорий </w:t>
      </w:r>
      <w:proofErr w:type="gramStart"/>
      <w:r w:rsidRPr="00A30E04">
        <w:rPr>
          <w:rFonts w:ascii="TimesNewRomanPSMT" w:hAnsi="TimesNewRomanPSMT"/>
          <w:color w:val="000000"/>
          <w:sz w:val="26"/>
          <w:szCs w:val="26"/>
        </w:rPr>
        <w:t>от</w:t>
      </w:r>
      <w:proofErr w:type="gramEnd"/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gramStart"/>
      <w:r w:rsidRPr="00A30E04">
        <w:rPr>
          <w:rFonts w:ascii="TimesNewRomanPSMT" w:hAnsi="TimesNewRomanPSMT"/>
          <w:color w:val="000000"/>
          <w:sz w:val="26"/>
          <w:szCs w:val="26"/>
        </w:rPr>
        <w:t>смета</w:t>
      </w:r>
      <w:proofErr w:type="gramEnd"/>
      <w:r w:rsidRPr="00A30E04">
        <w:rPr>
          <w:rFonts w:ascii="TimesNewRomanPSMT" w:hAnsi="TimesNewRomanPSMT"/>
          <w:color w:val="000000"/>
          <w:sz w:val="26"/>
          <w:szCs w:val="26"/>
        </w:rPr>
        <w:t>, пыли и бытового мусора,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их мойку;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сгон скоплений талой и дождевой воды;</w:t>
      </w:r>
    </w:p>
    <w:p w:rsidR="00992E6C" w:rsidRPr="00A30E04" w:rsidRDefault="00992E6C" w:rsidP="00992E6C">
      <w:pPr>
        <w:adjustRightInd w:val="0"/>
        <w:ind w:firstLine="540"/>
        <w:jc w:val="both"/>
        <w:rPr>
          <w:sz w:val="26"/>
          <w:szCs w:val="26"/>
        </w:rPr>
      </w:pPr>
      <w:r w:rsidRPr="00A30E04">
        <w:rPr>
          <w:sz w:val="26"/>
          <w:szCs w:val="26"/>
        </w:rPr>
        <w:t xml:space="preserve">   - содержание в надлежащем порядке (очищать от мусора, окашивать) водотоки, водосточные и водоотводные канавы, не допускать подтопления соседних участков, тротуаров, улиц и проездов;</w:t>
      </w:r>
    </w:p>
    <w:p w:rsidR="00992E6C" w:rsidRPr="00A30E04" w:rsidRDefault="00992E6C" w:rsidP="00992E6C">
      <w:pPr>
        <w:jc w:val="both"/>
        <w:rPr>
          <w:sz w:val="26"/>
          <w:szCs w:val="26"/>
        </w:rPr>
      </w:pPr>
      <w:r w:rsidRPr="00A30E04">
        <w:rPr>
          <w:sz w:val="26"/>
          <w:szCs w:val="26"/>
        </w:rPr>
        <w:t xml:space="preserve">           - при наличии неустранимых силами собственника застоев воды в водоотводящей канаве, информацию об этом собственник участка передает в  администрацию для принятия мер по устранению причин застоя;</w:t>
      </w:r>
    </w:p>
    <w:p w:rsidR="00992E6C" w:rsidRPr="00A30E04" w:rsidRDefault="00992E6C" w:rsidP="00992E6C">
      <w:pPr>
        <w:adjustRightInd w:val="0"/>
        <w:ind w:firstLine="540"/>
        <w:jc w:val="both"/>
        <w:rPr>
          <w:sz w:val="26"/>
          <w:szCs w:val="26"/>
        </w:rPr>
      </w:pPr>
      <w:r w:rsidRPr="00A30E04">
        <w:rPr>
          <w:sz w:val="26"/>
          <w:szCs w:val="26"/>
        </w:rPr>
        <w:t xml:space="preserve">  - обустройство проездов, пешеходных проходов и установка водопропускных труб через них, не должны нарушать водопропускные способности канав и обязаны согласовываться с администрацией;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организацию вывоза и размещения мусора, уличного смета, отходов в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  <w:t>отведенных местах;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своевременное сгребание и вывоз опавших листьев в период листопада;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>- надлежащее содержание и ремонт малых архитектурных форм;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Fonts w:ascii="TimesNewRomanPSMT" w:hAnsi="TimesNewRomanPSMT"/>
          <w:color w:val="000000"/>
          <w:sz w:val="26"/>
          <w:szCs w:val="26"/>
        </w:rPr>
        <w:t xml:space="preserve">- сгребание и подметание снега, посыпку наледи песком или </w:t>
      </w:r>
      <w:proofErr w:type="spellStart"/>
      <w:r w:rsidRPr="00A30E04">
        <w:rPr>
          <w:rFonts w:ascii="TimesNewRomanPSMT" w:hAnsi="TimesNewRomanPSMT"/>
          <w:color w:val="000000"/>
          <w:sz w:val="26"/>
          <w:szCs w:val="26"/>
        </w:rPr>
        <w:t>противогололедными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t xml:space="preserve"> материалами, удаление снега и снежно-ледяных образований с тротуаров (пешеходных дорожек).</w:t>
      </w:r>
    </w:p>
    <w:p w:rsidR="00992E6C" w:rsidRPr="00A30E04" w:rsidRDefault="00992E6C" w:rsidP="00992E6C">
      <w:pPr>
        <w:pStyle w:val="a3"/>
        <w:tabs>
          <w:tab w:val="left" w:pos="-1843"/>
          <w:tab w:val="left" w:pos="-1418"/>
          <w:tab w:val="left" w:pos="10992"/>
          <w:tab w:val="left" w:pos="11199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iCs/>
          <w:sz w:val="26"/>
          <w:szCs w:val="26"/>
        </w:rPr>
      </w:pPr>
      <w:r w:rsidRPr="00A30E04">
        <w:rPr>
          <w:sz w:val="26"/>
          <w:szCs w:val="26"/>
        </w:rPr>
        <w:t>Ответственность за содержание водоотводящих канав вдоль улиц с индивидуальной застройкой несут собственники жилых домов.</w:t>
      </w:r>
    </w:p>
    <w:p w:rsidR="00992E6C" w:rsidRPr="00A30E04" w:rsidRDefault="00992E6C" w:rsidP="00992E6C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sz w:val="26"/>
          <w:szCs w:val="26"/>
        </w:rPr>
        <w:lastRenderedPageBreak/>
        <w:t>Собственникам земельных участков запрещается слив хозяйственно-бытовых и канализационных стоков в водоотводные канавы, любые земляные работы, нарушающие профиль и уклоны водоотводных канав.</w:t>
      </w:r>
    </w:p>
    <w:p w:rsidR="00992E6C" w:rsidRPr="00A30E04" w:rsidRDefault="00992E6C" w:rsidP="00992E6C">
      <w:pPr>
        <w:ind w:firstLine="708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Собственникам земельных участков запрещается складирование и хранение строительных материалов, сырья, продукции, оборудования, грунта, тары вне территорий организаций, строек, помещений магазинов, на у</w:t>
      </w:r>
      <w:r w:rsidR="000F707A" w:rsidRPr="00A30E04">
        <w:rPr>
          <w:sz w:val="26"/>
          <w:szCs w:val="26"/>
        </w:rPr>
        <w:t>частках с зелеными насаждениями».</w:t>
      </w:r>
    </w:p>
    <w:p w:rsidR="000F707A" w:rsidRPr="00A30E04" w:rsidRDefault="000F707A" w:rsidP="00992E6C">
      <w:pPr>
        <w:ind w:firstLine="708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1.3. Раздел 13.2. изложить в новой редакции:</w:t>
      </w:r>
    </w:p>
    <w:p w:rsidR="000F707A" w:rsidRPr="00A30E04" w:rsidRDefault="000F707A" w:rsidP="00992E6C">
      <w:pPr>
        <w:ind w:firstLine="708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«13.2. Требования к уборке закрепленных территорий и дорог.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color w:val="000000"/>
          <w:sz w:val="26"/>
          <w:szCs w:val="26"/>
        </w:rPr>
        <w:t>13.2.1. Организация работ по уборке закрепленных территорий и дорог осуществляется в соответствии с настоящими требованиями и требованиями нормативной документации.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color w:val="000000"/>
          <w:sz w:val="26"/>
          <w:szCs w:val="26"/>
        </w:rPr>
        <w:t>13.2.2. Летняя уборка закрепленных территорий осуществляется в период с 15 апреля по 15 ноября (213) дней, зимняя уборка – с 16 ноября по 14 апреля (152) дня.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13.2.3. Производство уборочных работ в летний период.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13.2.4. Основной задачей летней уборки является предотвращение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загрязнения территорий, приводящих к запыленности воздуха и ухудшению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эстетического вида. В случае резкого изменения погодных условий могут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выполняться отдельные виды работ по зимнему содержанию.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 xml:space="preserve">При переходе с </w:t>
      </w:r>
      <w:proofErr w:type="gramStart"/>
      <w:r w:rsidRPr="00A30E04">
        <w:rPr>
          <w:sz w:val="26"/>
          <w:szCs w:val="26"/>
        </w:rPr>
        <w:t>зимнего</w:t>
      </w:r>
      <w:proofErr w:type="gramEnd"/>
      <w:r w:rsidRPr="00A30E04">
        <w:rPr>
          <w:sz w:val="26"/>
          <w:szCs w:val="26"/>
        </w:rPr>
        <w:t xml:space="preserve"> на летний период уборки юридическими 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физическими лицами, индивидуальными предпринимателями, ответственными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за соответствующие территории, осуществляются следующие виды работ: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очистка газонов от веток, листьев, мусора и песка, накопившихся за зиму;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зачистка лотковой зоны, проезжей части, тротуаров, погрузчика и вывоз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собранного смета в места санкционированного размещения отходов;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очистка от грязи, мойка, покраска знаков, перильных ограждений мостов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путепроводов;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 xml:space="preserve">- очистка от мусора и наносов песка, грязи </w:t>
      </w:r>
      <w:proofErr w:type="spellStart"/>
      <w:r w:rsidRPr="00A30E04">
        <w:rPr>
          <w:sz w:val="26"/>
          <w:szCs w:val="26"/>
        </w:rPr>
        <w:t>дождеприемных</w:t>
      </w:r>
      <w:proofErr w:type="spellEnd"/>
      <w:r w:rsidRPr="00A30E04">
        <w:rPr>
          <w:sz w:val="26"/>
          <w:szCs w:val="26"/>
        </w:rPr>
        <w:t xml:space="preserve"> колодцев.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13.2.5. Летняя уборка включает: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 xml:space="preserve">- подметание проезжей части и </w:t>
      </w:r>
      <w:proofErr w:type="gramStart"/>
      <w:r w:rsidRPr="00A30E04">
        <w:rPr>
          <w:sz w:val="26"/>
          <w:szCs w:val="26"/>
        </w:rPr>
        <w:t>тротуаров</w:t>
      </w:r>
      <w:proofErr w:type="gramEnd"/>
      <w:r w:rsidRPr="00A30E04">
        <w:rPr>
          <w:sz w:val="26"/>
          <w:szCs w:val="26"/>
        </w:rPr>
        <w:t xml:space="preserve"> автомобильных дорог;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 xml:space="preserve">- мойку и полив проезжей части и </w:t>
      </w:r>
      <w:proofErr w:type="gramStart"/>
      <w:r w:rsidRPr="00A30E04">
        <w:rPr>
          <w:sz w:val="26"/>
          <w:szCs w:val="26"/>
        </w:rPr>
        <w:t>тротуаров</w:t>
      </w:r>
      <w:proofErr w:type="gramEnd"/>
      <w:r w:rsidRPr="00A30E04">
        <w:rPr>
          <w:sz w:val="26"/>
          <w:szCs w:val="26"/>
        </w:rPr>
        <w:t xml:space="preserve"> автомобильных дорог;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уборку загрязнений с газонов;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вывоз смета, мусора, листвы в места санкционированного размещения</w:t>
      </w:r>
      <w:r w:rsidRPr="00A30E04">
        <w:rPr>
          <w:color w:val="000000"/>
          <w:sz w:val="26"/>
          <w:szCs w:val="26"/>
        </w:rPr>
        <w:t xml:space="preserve"> </w:t>
      </w:r>
      <w:r w:rsidRPr="00A30E04">
        <w:rPr>
          <w:sz w:val="26"/>
          <w:szCs w:val="26"/>
        </w:rPr>
        <w:t>отходов;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очистку от мусора, наносов ила и грязи колодцев ливневой канализации;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покос травы, санитарную обрезку деревьев, стрижку кустарников,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удаление поросли.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сгон скопившейся дождевой воды на тротуарах и проездах на придомовой</w:t>
      </w:r>
      <w:r w:rsidRPr="00A30E04">
        <w:rPr>
          <w:color w:val="000000"/>
          <w:sz w:val="26"/>
          <w:szCs w:val="26"/>
        </w:rPr>
        <w:t xml:space="preserve"> </w:t>
      </w:r>
      <w:r w:rsidRPr="00A30E04">
        <w:rPr>
          <w:sz w:val="26"/>
          <w:szCs w:val="26"/>
        </w:rPr>
        <w:t>территории.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Подметание территорий, проезжей части дорожных покрытий, улиц,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проездов, тротуаров, мостов и путепроводов осуществляется с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предварительным увлажнением в дневное время с 8.00 до 21.00, а на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магистралях и улицах с интенсивным движением транспорта - в ночное время.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Подметание мест массового пребывания людей (торговых территорий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рынков, торговых зон, подходов к вокзалам и др.) производится в течение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рабочего дня.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13.2.6. Мойка проезжей части улиц, площадей и проездов, тротуаров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производится по всей ширине.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Мойка тротуаров должна быть закончена до начала работ по мойке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проезжей части. Мойка тротуаров производится после их подметания.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lastRenderedPageBreak/>
        <w:t>13.2.7. В жаркие дни (при температуре воздуха выше +25 °C) производится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полив проезжей части улиц.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Проезжая часть дорог, тротуары должны быть очищены от мусора 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промыты.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13.2.8. Во время листопада должна производиться ежедневная уборка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опавших листьев с проезжей части дорог, придомовых территорий, территорий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садов, парков, скверов, газонов. Сгребание листвы к комлевой части деревьев 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кустарников не допускается.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13.2.9.  При производстве летней уборки не допускается: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сбрасывание смета на зеленые насаждения, придомовые территории, в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смотровые колодцы, колодцы дождевой канализации;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сбрасывание мусора, травы, листьев на проезжую часть, тротуары 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велодорожки при уборке газонов;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вывоз и сброс смета в не установленные для этой цели места.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13.2.10. Края садово-парковых дорожек, не обрамленных бортовым камнем,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должны быть обрезаны от травянистой растительности. Обрезка производится в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соответствии с профилем дорожки.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13.2.11. Общие требования к летней уборке дорог: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проезжая часть должна быть полностью очищена от всякого вида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загрязнений и промыта. Осевые, резервные полосы, обозначенные линиями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регулирования, должны быть постоянно очищены от песка и различного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мелкого мусора;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лотковые зоны, тротуары и расположенные на них посадочные площадки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остановок пассажирского транспорта должны быть полностью очищены от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грунтово-песчаных наносов, различного мусора и промыты.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обочины дорог должны быть очищены от крупногабаритного и другого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мусора;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 xml:space="preserve">- </w:t>
      </w:r>
      <w:proofErr w:type="spellStart"/>
      <w:r w:rsidRPr="00A30E04">
        <w:rPr>
          <w:sz w:val="26"/>
          <w:szCs w:val="26"/>
        </w:rPr>
        <w:t>шумозащитные</w:t>
      </w:r>
      <w:proofErr w:type="spellEnd"/>
      <w:r w:rsidRPr="00A30E04">
        <w:rPr>
          <w:sz w:val="26"/>
          <w:szCs w:val="26"/>
        </w:rPr>
        <w:t xml:space="preserve"> стенки, металлические ограждения, дорожные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знаки и указатели должны быть промыты;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в полосе отвода городских дорог, имеющих поперечный профиль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шоссейных дорог, высота травяного покрова не должна превышать 15 - 20 см.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Не допускается засорение полосы различным мусором;</w:t>
      </w:r>
    </w:p>
    <w:p w:rsidR="007050C1" w:rsidRPr="00A30E04" w:rsidRDefault="007050C1" w:rsidP="007050C1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A30E04">
        <w:rPr>
          <w:sz w:val="26"/>
          <w:szCs w:val="26"/>
        </w:rPr>
        <w:t>- разделительные полосы, выполненные в виде газонов, должны быть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очищены от мусора, высота травяного покрова не должна превышать 15 см.</w:t>
      </w:r>
    </w:p>
    <w:p w:rsidR="007050C1" w:rsidRPr="00A30E04" w:rsidRDefault="007050C1" w:rsidP="007050C1">
      <w:pPr>
        <w:adjustRightInd w:val="0"/>
        <w:ind w:firstLine="709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13.2.12. Юридические лица, физические лица и индивидуальные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предприниматели, ответственные за уборку территории, обязаны при высоте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травы более 15 см производить покос травы с естественно или искусственно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созданного травянистого покрова, не допуская зарастания. Скошенная трава с</w:t>
      </w:r>
      <w:r w:rsidRPr="00A30E04">
        <w:rPr>
          <w:color w:val="000000"/>
          <w:sz w:val="26"/>
          <w:szCs w:val="26"/>
        </w:rPr>
        <w:br/>
      </w:r>
      <w:r w:rsidRPr="00A30E04">
        <w:rPr>
          <w:sz w:val="26"/>
          <w:szCs w:val="26"/>
        </w:rPr>
        <w:t>территории удаляется в течение трех суток со дня проведения скашивания.</w:t>
      </w:r>
    </w:p>
    <w:p w:rsidR="007050C1" w:rsidRPr="00A30E04" w:rsidRDefault="007050C1" w:rsidP="007050C1">
      <w:pPr>
        <w:adjustRightInd w:val="0"/>
        <w:ind w:firstLine="709"/>
        <w:jc w:val="both"/>
        <w:rPr>
          <w:rStyle w:val="fontstyle01"/>
          <w:sz w:val="26"/>
          <w:szCs w:val="26"/>
        </w:rPr>
      </w:pP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13.2.13. Производство уборочных работ в зимний период.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Период зимней уборки устанавливается с 16 ноября текущего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календарного года по 14 апреля следующего календарного года. В зависимости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от погодных условий период зимней уборки может изменяться.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Юридические лица, индивидуальные предприниматели, отвечающие за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уборку соответствующих территорий, в том числе придомовых территорий, в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срок до 16 октября должны обеспечить завоз, заготовку и складирование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 xml:space="preserve">необходимого количества </w:t>
      </w:r>
      <w:proofErr w:type="spellStart"/>
      <w:r w:rsidRPr="00A30E04">
        <w:rPr>
          <w:rStyle w:val="fontstyle01"/>
          <w:sz w:val="26"/>
          <w:szCs w:val="26"/>
        </w:rPr>
        <w:t>противогололедных</w:t>
      </w:r>
      <w:proofErr w:type="spellEnd"/>
      <w:r w:rsidRPr="00A30E04">
        <w:rPr>
          <w:rStyle w:val="fontstyle01"/>
          <w:sz w:val="26"/>
          <w:szCs w:val="26"/>
        </w:rPr>
        <w:t xml:space="preserve"> материалов. Работы по подготовке места для приема снега (</w:t>
      </w:r>
      <w:proofErr w:type="spellStart"/>
      <w:r w:rsidRPr="00A30E04">
        <w:rPr>
          <w:rStyle w:val="fontstyle01"/>
          <w:sz w:val="26"/>
          <w:szCs w:val="26"/>
        </w:rPr>
        <w:t>снегосвалки</w:t>
      </w:r>
      <w:proofErr w:type="spellEnd"/>
      <w:r w:rsidRPr="00A30E04">
        <w:rPr>
          <w:rStyle w:val="fontstyle01"/>
          <w:sz w:val="26"/>
          <w:szCs w:val="26"/>
        </w:rPr>
        <w:t>) осуществляются в срок до 16 октября.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 xml:space="preserve">Территории размещения </w:t>
      </w:r>
      <w:proofErr w:type="spellStart"/>
      <w:r w:rsidRPr="00A30E04">
        <w:rPr>
          <w:rStyle w:val="fontstyle01"/>
          <w:sz w:val="26"/>
          <w:szCs w:val="26"/>
        </w:rPr>
        <w:t>снегосвалок</w:t>
      </w:r>
      <w:proofErr w:type="spellEnd"/>
      <w:r w:rsidRPr="00A30E04">
        <w:rPr>
          <w:rStyle w:val="fontstyle01"/>
          <w:sz w:val="26"/>
          <w:szCs w:val="26"/>
        </w:rPr>
        <w:t xml:space="preserve"> определяются администрацией</w:t>
      </w:r>
      <w:r w:rsidRPr="00A30E04">
        <w:rPr>
          <w:rStyle w:val="fontstyle01"/>
          <w:sz w:val="26"/>
          <w:szCs w:val="26"/>
        </w:rPr>
        <w:tab/>
        <w:t xml:space="preserve"> поселения.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lastRenderedPageBreak/>
        <w:t>13.2.14. Зимняя уборка улиц включает в себя следующие операции: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 xml:space="preserve">- обработку проезжей части дорог и тротуаров </w:t>
      </w:r>
      <w:proofErr w:type="spellStart"/>
      <w:r w:rsidRPr="00A30E04">
        <w:rPr>
          <w:rStyle w:val="fontstyle01"/>
          <w:sz w:val="26"/>
          <w:szCs w:val="26"/>
        </w:rPr>
        <w:t>противогололедными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материалами;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сгребание и подметание снега;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формирование снежных валов для последующего вывоза снега;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выполнение разрывов в валах снега на перекрестках, пешеходных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переходах, у остановок общественного транспорта, подъездов к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административным и общественным зданиям, выездов из дворов,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внутриквартальных проездов;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погрузку и вывоз снега;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очистку дорожных лотков после вывоза снега;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удаление снежно-ледяных образований путем скалывания и рыхления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уплотненного снега и льда, погрузки и вывоза;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очистку от снега и наледи проездов, подметание и сдвигание снега,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посыпка наледи песком или </w:t>
      </w:r>
      <w:proofErr w:type="spellStart"/>
      <w:r w:rsidRPr="00A30E04">
        <w:rPr>
          <w:rStyle w:val="fontstyle01"/>
          <w:sz w:val="26"/>
          <w:szCs w:val="26"/>
        </w:rPr>
        <w:t>противогололедными</w:t>
      </w:r>
      <w:proofErr w:type="spellEnd"/>
      <w:r w:rsidRPr="00A30E04">
        <w:rPr>
          <w:rStyle w:val="fontstyle01"/>
          <w:sz w:val="26"/>
          <w:szCs w:val="26"/>
        </w:rPr>
        <w:t xml:space="preserve"> материалами, удаление снега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и снежно-ледяных образований с тротуаров (пешеходных дорожек) дворовых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территорий.</w:t>
      </w:r>
    </w:p>
    <w:p w:rsidR="007050C1" w:rsidRPr="00A30E04" w:rsidRDefault="007050C1" w:rsidP="007050C1">
      <w:pPr>
        <w:adjustRightInd w:val="0"/>
        <w:ind w:firstLine="709"/>
        <w:jc w:val="both"/>
        <w:rPr>
          <w:sz w:val="26"/>
          <w:szCs w:val="26"/>
        </w:rPr>
      </w:pPr>
      <w:r w:rsidRPr="00A30E04">
        <w:rPr>
          <w:rStyle w:val="fontstyle01"/>
          <w:sz w:val="26"/>
          <w:szCs w:val="26"/>
        </w:rPr>
        <w:t>Снег, счищаемый с дворовых территорий и внутриквартальных проездов,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разрешается временно складировать на территориях дворов, в местах, не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препятствующих свободному проезду автотранспорта, движению пешеходов, не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закрывающих зону прямой видимости на пересечении дорог и проездов. Не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допускается повреждение зеленых насаждений при складировании снега.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Складирование снега на дворовых территориях должно предусматривать отвод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талых вод.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13.2.15. В период зимней уборки дорожки и площадки парков, скверов,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бульваров должны быть очищены от снега и посыпаны </w:t>
      </w:r>
      <w:proofErr w:type="spellStart"/>
      <w:r w:rsidRPr="00A30E04">
        <w:rPr>
          <w:rStyle w:val="fontstyle01"/>
          <w:sz w:val="26"/>
          <w:szCs w:val="26"/>
        </w:rPr>
        <w:t>противогололедным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материалом в случае гололеда. Снег, сгребаемый с дорожек и аллей парков 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скверов, складируется таким образом, чтобы был обеспечен беспрепятственный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проход пешеходов. Лавки, скамейки, урны и прочие элементы малых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архитектурных форм, а также пространство перед ними и с боков, подходы к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ним должны быть очищены от снега и наледи.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С началом снегопада в первую очередь обрабатываются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A30E04">
        <w:rPr>
          <w:rStyle w:val="fontstyle01"/>
          <w:sz w:val="26"/>
          <w:szCs w:val="26"/>
        </w:rPr>
        <w:t>противогололедными</w:t>
      </w:r>
      <w:proofErr w:type="spellEnd"/>
      <w:r w:rsidRPr="00A30E04">
        <w:rPr>
          <w:rStyle w:val="fontstyle01"/>
          <w:sz w:val="26"/>
          <w:szCs w:val="26"/>
        </w:rPr>
        <w:t xml:space="preserve"> материалами наиболее опасные для движения транспорта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участки улиц - крутые спуски и подъемы, мосты, эстакады, тормозные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площадки на перекрестках улиц и остановках транспорта общего пользования.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По окончании обработки наиболее опасных для движения транспорта мест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производится сплошная обработка проезжей части </w:t>
      </w:r>
      <w:proofErr w:type="spellStart"/>
      <w:r w:rsidRPr="00A30E04">
        <w:rPr>
          <w:rStyle w:val="fontstyle01"/>
          <w:sz w:val="26"/>
          <w:szCs w:val="26"/>
        </w:rPr>
        <w:t>противогололедными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материалами.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13.2.16. Снег, сгребаемый с проезжей части улиц и тротуаров, формируется в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валы в дорожном лотке на удалении не более 1,5 метра от бордюрного камня.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В снежных валах должны быть сделаны разрывы: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на пешеходных переходах, имеющих разметку, - на ширину разметки с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зоной видимости для пешеходов и водителей транспорта не менее 5 метров с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обеих сторон</w:t>
      </w:r>
      <w:proofErr w:type="gramStart"/>
      <w:r w:rsidRPr="00A30E04">
        <w:rPr>
          <w:rStyle w:val="fontstyle01"/>
          <w:sz w:val="26"/>
          <w:szCs w:val="26"/>
        </w:rPr>
        <w:t xml:space="preserve"> ;</w:t>
      </w:r>
      <w:proofErr w:type="gramEnd"/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на пешеходных переходах, не имеющих разметки, - не менее 5 метров.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13.2.17. Формирование снежных валов не допускается: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а) на перекрестках;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б) на тротуарах;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в) в местах установки ограждений.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lastRenderedPageBreak/>
        <w:t>13.2.18. Снег, сгребаемый с внутриквартальных территорий, складируется на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указанных территориях таким образом, чтобы был обеспечен проезд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транспорта, доступ к инженерным коммуникациям, свободный проход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пешеходов и сохранность зеленых насаждений.</w:t>
      </w:r>
    </w:p>
    <w:p w:rsidR="007050C1" w:rsidRPr="00A30E04" w:rsidRDefault="007050C1" w:rsidP="007050C1">
      <w:pPr>
        <w:adjustRightInd w:val="0"/>
        <w:ind w:firstLine="709"/>
        <w:jc w:val="both"/>
        <w:rPr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13.2.19. Первоочередной вывоз снега производится с пешеходных переходов и мест массового посещения населения.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13.2.20. Вывоз снега производится организациями, осуществляющими уборку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соответствующих территорий, на специально отведенные места, определяемые</w:t>
      </w:r>
      <w:r w:rsidRPr="00A30E04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30E04">
        <w:rPr>
          <w:rStyle w:val="fontstyle01"/>
          <w:sz w:val="26"/>
          <w:szCs w:val="26"/>
        </w:rPr>
        <w:t>администрацией поселения.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13.2.21. При производстве зимних уборочных работ не допускается: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перемещение снега и льда на проезжую часть улиц, проездов и тротуаров;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 xml:space="preserve">- складирование снега и льда на </w:t>
      </w:r>
      <w:proofErr w:type="spellStart"/>
      <w:r w:rsidRPr="00A30E04">
        <w:rPr>
          <w:rStyle w:val="fontstyle01"/>
          <w:sz w:val="26"/>
          <w:szCs w:val="26"/>
        </w:rPr>
        <w:t>отмостках</w:t>
      </w:r>
      <w:proofErr w:type="spellEnd"/>
      <w:r w:rsidRPr="00A30E04">
        <w:rPr>
          <w:rStyle w:val="fontstyle01"/>
          <w:sz w:val="26"/>
          <w:szCs w:val="26"/>
        </w:rPr>
        <w:t xml:space="preserve"> зданий, на трассы тепловых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сетей, в теплофикационные камеры, смотровые и ливневые колодцы, на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ледовом покрове и в </w:t>
      </w:r>
      <w:proofErr w:type="spellStart"/>
      <w:r w:rsidRPr="00A30E04">
        <w:rPr>
          <w:rStyle w:val="fontstyle01"/>
          <w:sz w:val="26"/>
          <w:szCs w:val="26"/>
        </w:rPr>
        <w:t>водоохранной</w:t>
      </w:r>
      <w:proofErr w:type="spellEnd"/>
      <w:r w:rsidRPr="00A30E04">
        <w:rPr>
          <w:rStyle w:val="fontstyle01"/>
          <w:sz w:val="26"/>
          <w:szCs w:val="26"/>
        </w:rPr>
        <w:t xml:space="preserve"> зоне рек и озер, на газоны, цветники,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кустарники, другие зеленые насаждения;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применение технической соли и жидкого хлористого кальция в качестве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A30E04">
        <w:rPr>
          <w:rStyle w:val="fontstyle01"/>
          <w:sz w:val="26"/>
          <w:szCs w:val="26"/>
        </w:rPr>
        <w:t>противогололедного</w:t>
      </w:r>
      <w:proofErr w:type="spellEnd"/>
      <w:r w:rsidRPr="00A30E04">
        <w:rPr>
          <w:rStyle w:val="fontstyle01"/>
          <w:sz w:val="26"/>
          <w:szCs w:val="26"/>
        </w:rPr>
        <w:t xml:space="preserve"> реагента на тротуарах, посадочных площадках остановок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городского пассажирского транспорта, в парках, скверах, дворах и прочих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пешеходных и озелененных зонах;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сброс снега через перильную часть мостов и путепроводов;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перемещение загрязненного и засоленного снега, а также скола льда на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газоны, цветники и другие зеленые насаждения;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- вывоз и сброс снега, снежно-ледяных образований в не установленных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для этой цели местах.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13.2.22. Удаление наледей на дорогах и тротуарах, появляющихся в зимнее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время в результате аварий водопроводных, канализационных и тепловых сетей,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производится владельцами указанных коммуникаций или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специализированными организациями за счет сре</w:t>
      </w:r>
      <w:proofErr w:type="gramStart"/>
      <w:r w:rsidRPr="00A30E04">
        <w:rPr>
          <w:rStyle w:val="fontstyle01"/>
          <w:sz w:val="26"/>
          <w:szCs w:val="26"/>
        </w:rPr>
        <w:t>дств вл</w:t>
      </w:r>
      <w:proofErr w:type="gramEnd"/>
      <w:r w:rsidRPr="00A30E04">
        <w:rPr>
          <w:rStyle w:val="fontstyle01"/>
          <w:sz w:val="26"/>
          <w:szCs w:val="26"/>
        </w:rPr>
        <w:t>адельцев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коммуникаций незамедлительно после устранения аварий.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13.2.23. Уборка от снега тротуаров, остановок общественного транспорта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начинается после окончания снегопада. При длительных интенсивных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снегопадах циклы снегоочистки и обработки </w:t>
      </w:r>
      <w:proofErr w:type="spellStart"/>
      <w:r w:rsidRPr="00A30E04">
        <w:rPr>
          <w:rStyle w:val="fontstyle01"/>
          <w:sz w:val="26"/>
          <w:szCs w:val="26"/>
        </w:rPr>
        <w:t>противогололедным</w:t>
      </w:r>
      <w:proofErr w:type="spellEnd"/>
      <w:r w:rsidRPr="00A30E04">
        <w:rPr>
          <w:rStyle w:val="fontstyle01"/>
          <w:sz w:val="26"/>
          <w:szCs w:val="26"/>
        </w:rPr>
        <w:t xml:space="preserve"> материалом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должны повторяться после каждых 5 см выпавшего снега.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13.2.24. Очистка дорог, тротуаров, ступеней, пандусов от снега и наледи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производится до твердого покрытия. При возникновении наледи (гололедицы)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на дорогах, тротуарах, ступенях, пандусах производятся </w:t>
      </w:r>
      <w:proofErr w:type="spellStart"/>
      <w:r w:rsidRPr="00A30E04">
        <w:rPr>
          <w:rStyle w:val="fontstyle01"/>
          <w:sz w:val="26"/>
          <w:szCs w:val="26"/>
        </w:rPr>
        <w:t>противогололедные</w:t>
      </w:r>
      <w:proofErr w:type="spellEnd"/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мероприятия.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13.2.25. В зимнее время владельцами объектов и элементов благоустройства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должна быть организована своевременная очистка кровель, козырьков, навесов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от снега, наледи и сосулек самостоятельно или по договору с управляющей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организацией.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13.2.26. Очистка кровель, козырьков, навесов зданий и строений на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 xml:space="preserve">сторонах, выходящих на пешеходные зоны, от </w:t>
      </w:r>
      <w:proofErr w:type="spellStart"/>
      <w:r w:rsidRPr="00A30E04">
        <w:rPr>
          <w:rStyle w:val="fontstyle01"/>
          <w:sz w:val="26"/>
          <w:szCs w:val="26"/>
        </w:rPr>
        <w:t>наледеобразований</w:t>
      </w:r>
      <w:proofErr w:type="spellEnd"/>
      <w:r w:rsidRPr="00A30E04">
        <w:rPr>
          <w:rStyle w:val="fontstyle01"/>
          <w:sz w:val="26"/>
          <w:szCs w:val="26"/>
        </w:rPr>
        <w:t xml:space="preserve"> должна</w:t>
      </w:r>
      <w:r w:rsidRPr="00A30E04">
        <w:rPr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производиться немедленно по мере их образования с предварительной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установкой ограждения опасных для жизни пешеходов участков и с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соблюдением работающими правил техники безопасности. При этом должны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приниматься меры, обеспечивающие сохранность зеленых насаждений,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воздушных сетей, светильников, вывесок, рекламных установок.</w:t>
      </w:r>
    </w:p>
    <w:p w:rsidR="007050C1" w:rsidRPr="00A30E04" w:rsidRDefault="007050C1" w:rsidP="007050C1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lastRenderedPageBreak/>
        <w:t>13.2.27. Сброшенные с крыш зданий и строений снег, наледь и сосульки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должны убираться с пешеходной зоны незамедлительно по завершении работы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лицами, осуществляющими очистку кровли.</w:t>
      </w:r>
    </w:p>
    <w:p w:rsidR="007050C1" w:rsidRPr="00A30E04" w:rsidRDefault="007050C1" w:rsidP="007050C1">
      <w:pPr>
        <w:adjustRightInd w:val="0"/>
        <w:ind w:firstLine="709"/>
        <w:jc w:val="both"/>
        <w:rPr>
          <w:rStyle w:val="fontstyle01"/>
          <w:sz w:val="26"/>
          <w:szCs w:val="26"/>
        </w:rPr>
      </w:pPr>
      <w:r w:rsidRPr="00A30E04">
        <w:rPr>
          <w:rStyle w:val="fontstyle01"/>
          <w:sz w:val="26"/>
          <w:szCs w:val="26"/>
        </w:rPr>
        <w:t>13.2.28. Владельцы объектов ливневой канализации при наступлении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оттепели должны производить очистку приемных решеток ливневой</w:t>
      </w:r>
      <w:r w:rsidRPr="00A30E04">
        <w:rPr>
          <w:rFonts w:ascii="TimesNewRomanPSMT" w:hAnsi="TimesNewRomanPSMT"/>
          <w:color w:val="000000"/>
          <w:sz w:val="26"/>
          <w:szCs w:val="26"/>
        </w:rPr>
        <w:br/>
      </w:r>
      <w:r w:rsidRPr="00A30E04">
        <w:rPr>
          <w:rStyle w:val="fontstyle01"/>
          <w:sz w:val="26"/>
          <w:szCs w:val="26"/>
        </w:rPr>
        <w:t>канализации для обеспечения постоянного спуска талых вод</w:t>
      </w:r>
      <w:r w:rsidRPr="00A30E04">
        <w:rPr>
          <w:rStyle w:val="fontstyle01"/>
          <w:rFonts w:hint="eastAsia"/>
          <w:sz w:val="26"/>
          <w:szCs w:val="26"/>
        </w:rPr>
        <w:t>»</w:t>
      </w:r>
      <w:r w:rsidRPr="00A30E04">
        <w:rPr>
          <w:rStyle w:val="fontstyle01"/>
          <w:sz w:val="26"/>
          <w:szCs w:val="26"/>
        </w:rPr>
        <w:t>.</w:t>
      </w:r>
    </w:p>
    <w:p w:rsidR="00992E6C" w:rsidRPr="00A30E04" w:rsidRDefault="007050C1" w:rsidP="00A30E04">
      <w:pPr>
        <w:adjustRightInd w:val="0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A30E04">
        <w:rPr>
          <w:rStyle w:val="fontstyle01"/>
          <w:sz w:val="26"/>
          <w:szCs w:val="26"/>
        </w:rPr>
        <w:t xml:space="preserve">1.4. </w:t>
      </w:r>
      <w:r w:rsidR="00A30E04" w:rsidRPr="00A30E04">
        <w:rPr>
          <w:rStyle w:val="fontstyle01"/>
          <w:sz w:val="26"/>
          <w:szCs w:val="26"/>
        </w:rPr>
        <w:t xml:space="preserve">Исключить </w:t>
      </w:r>
      <w:r w:rsidRPr="00A30E04">
        <w:rPr>
          <w:rStyle w:val="fontstyle01"/>
          <w:sz w:val="26"/>
          <w:szCs w:val="26"/>
        </w:rPr>
        <w:t>Раздел 18</w:t>
      </w:r>
      <w:r w:rsidR="00A30E04" w:rsidRPr="00A30E04">
        <w:rPr>
          <w:rStyle w:val="fontstyle01"/>
          <w:sz w:val="26"/>
          <w:szCs w:val="26"/>
        </w:rPr>
        <w:t xml:space="preserve">. Порядок </w:t>
      </w:r>
      <w:proofErr w:type="gramStart"/>
      <w:r w:rsidR="00A30E04" w:rsidRPr="00A30E04">
        <w:rPr>
          <w:rStyle w:val="fontstyle01"/>
          <w:sz w:val="26"/>
          <w:szCs w:val="26"/>
        </w:rPr>
        <w:t>контроля за</w:t>
      </w:r>
      <w:proofErr w:type="gramEnd"/>
      <w:r w:rsidR="00A30E04" w:rsidRPr="00A30E04">
        <w:rPr>
          <w:rStyle w:val="fontstyle01"/>
          <w:sz w:val="26"/>
          <w:szCs w:val="26"/>
        </w:rPr>
        <w:t xml:space="preserve"> исполнением правил и ответственность за их нарушение. </w:t>
      </w:r>
    </w:p>
    <w:p w:rsidR="00AC205D" w:rsidRPr="00A30E04" w:rsidRDefault="00AC205D" w:rsidP="00AC205D">
      <w:pPr>
        <w:ind w:firstLine="708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2. Настоящее решение вступает в силу после его официального опубликования.</w:t>
      </w:r>
    </w:p>
    <w:p w:rsidR="00AC205D" w:rsidRPr="00A30E04" w:rsidRDefault="00AC205D" w:rsidP="00AC205D">
      <w:pPr>
        <w:shd w:val="clear" w:color="auto" w:fill="FFFFFF"/>
        <w:jc w:val="both"/>
        <w:rPr>
          <w:sz w:val="26"/>
          <w:szCs w:val="26"/>
        </w:rPr>
      </w:pPr>
    </w:p>
    <w:p w:rsidR="00AC205D" w:rsidRPr="00A30E04" w:rsidRDefault="00AC205D" w:rsidP="00AC205D">
      <w:pPr>
        <w:shd w:val="clear" w:color="auto" w:fill="FFFFFF"/>
        <w:jc w:val="both"/>
        <w:rPr>
          <w:sz w:val="26"/>
          <w:szCs w:val="26"/>
        </w:rPr>
      </w:pPr>
    </w:p>
    <w:p w:rsidR="00A30E04" w:rsidRPr="00A30E04" w:rsidRDefault="00A30E04" w:rsidP="00AC205D">
      <w:pPr>
        <w:shd w:val="clear" w:color="auto" w:fill="FFFFFF"/>
        <w:jc w:val="both"/>
        <w:rPr>
          <w:sz w:val="26"/>
          <w:szCs w:val="26"/>
        </w:rPr>
      </w:pPr>
    </w:p>
    <w:p w:rsidR="00AC205D" w:rsidRPr="00A30E04" w:rsidRDefault="00AC205D" w:rsidP="00AC205D">
      <w:pPr>
        <w:shd w:val="clear" w:color="auto" w:fill="FFFFFF"/>
        <w:ind w:firstLine="708"/>
        <w:jc w:val="both"/>
        <w:rPr>
          <w:sz w:val="26"/>
          <w:szCs w:val="26"/>
        </w:rPr>
      </w:pPr>
      <w:r w:rsidRPr="00A30E04">
        <w:rPr>
          <w:sz w:val="26"/>
          <w:szCs w:val="26"/>
        </w:rPr>
        <w:t>Глава муниципального образования</w:t>
      </w:r>
      <w:r w:rsidRPr="00A30E04">
        <w:rPr>
          <w:sz w:val="26"/>
          <w:szCs w:val="26"/>
        </w:rPr>
        <w:tab/>
      </w:r>
      <w:r w:rsidRPr="00A30E04">
        <w:rPr>
          <w:sz w:val="26"/>
          <w:szCs w:val="26"/>
        </w:rPr>
        <w:tab/>
      </w:r>
      <w:r w:rsidRPr="00A30E04">
        <w:rPr>
          <w:sz w:val="26"/>
          <w:szCs w:val="26"/>
        </w:rPr>
        <w:tab/>
        <w:t xml:space="preserve">    </w:t>
      </w:r>
      <w:r w:rsidR="00A30E04">
        <w:rPr>
          <w:sz w:val="26"/>
          <w:szCs w:val="26"/>
        </w:rPr>
        <w:t xml:space="preserve">                        </w:t>
      </w:r>
      <w:r w:rsidRPr="00A30E04">
        <w:rPr>
          <w:sz w:val="26"/>
          <w:szCs w:val="26"/>
        </w:rPr>
        <w:t xml:space="preserve">О.Л. Горчаков </w:t>
      </w: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A30E04" w:rsidP="00AC205D">
      <w:pPr>
        <w:jc w:val="both"/>
      </w:pPr>
    </w:p>
    <w:p w:rsidR="00A30E04" w:rsidRDefault="009F360F" w:rsidP="00AC205D">
      <w:pPr>
        <w:jc w:val="both"/>
      </w:pPr>
      <w:r>
        <w:t xml:space="preserve"> </w:t>
      </w: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30E04" w:rsidRDefault="00A30E04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Default="00AC205D" w:rsidP="00AC205D">
      <w:pPr>
        <w:jc w:val="both"/>
      </w:pPr>
    </w:p>
    <w:p w:rsidR="00AC205D" w:rsidRPr="004F6348" w:rsidRDefault="00AC205D" w:rsidP="00AC205D">
      <w:pPr>
        <w:jc w:val="both"/>
      </w:pPr>
      <w:r w:rsidRPr="00FC1BD3">
        <w:t>Разослано:</w:t>
      </w:r>
      <w:r>
        <w:t xml:space="preserve"> дело, </w:t>
      </w:r>
      <w:r w:rsidRPr="00FC1BD3">
        <w:t>администраци</w:t>
      </w:r>
      <w:r>
        <w:t xml:space="preserve">я Синявинского городского поселения Кировского муниципального района Ленинградской области, Кировская городская </w:t>
      </w:r>
      <w:r w:rsidRPr="00FC1BD3">
        <w:t>прокуратура</w:t>
      </w:r>
      <w:r>
        <w:t xml:space="preserve">, газета «Наше </w:t>
      </w:r>
      <w:proofErr w:type="spellStart"/>
      <w:r>
        <w:t>Синявино</w:t>
      </w:r>
      <w:proofErr w:type="spellEnd"/>
    </w:p>
    <w:p w:rsidR="00B22886" w:rsidRDefault="00B22886"/>
    <w:sectPr w:rsidR="00B22886" w:rsidSect="0068143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205D"/>
    <w:rsid w:val="000F707A"/>
    <w:rsid w:val="00186B06"/>
    <w:rsid w:val="001C6880"/>
    <w:rsid w:val="007050C1"/>
    <w:rsid w:val="0076754A"/>
    <w:rsid w:val="00854FEC"/>
    <w:rsid w:val="00892197"/>
    <w:rsid w:val="00992E6C"/>
    <w:rsid w:val="009F360F"/>
    <w:rsid w:val="00A30E04"/>
    <w:rsid w:val="00AC205D"/>
    <w:rsid w:val="00B22886"/>
    <w:rsid w:val="00B738E5"/>
    <w:rsid w:val="00E46A0C"/>
    <w:rsid w:val="00EB09CC"/>
    <w:rsid w:val="00EB1C8E"/>
    <w:rsid w:val="00F32DC1"/>
    <w:rsid w:val="00F9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AC20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C2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992E6C"/>
    <w:pPr>
      <w:autoSpaceDE/>
      <w:autoSpaceDN/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92E6C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rsid w:val="007050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2022-10-11T07:01:00Z</cp:lastPrinted>
  <dcterms:created xsi:type="dcterms:W3CDTF">2022-10-17T09:03:00Z</dcterms:created>
  <dcterms:modified xsi:type="dcterms:W3CDTF">2022-10-17T09:03:00Z</dcterms:modified>
</cp:coreProperties>
</file>