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3F" w:rsidRDefault="0068143F" w:rsidP="00AE6FBD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153035</wp:posOffset>
            </wp:positionV>
            <wp:extent cx="578485" cy="685800"/>
            <wp:effectExtent l="19050" t="0" r="0" b="0"/>
            <wp:wrapNone/>
            <wp:docPr id="3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43F" w:rsidRDefault="0068143F" w:rsidP="0068143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</w:p>
    <w:p w:rsidR="0068143F" w:rsidRDefault="0068143F" w:rsidP="0068143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143F" w:rsidRDefault="0068143F" w:rsidP="0068143F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8143F" w:rsidRDefault="0068143F" w:rsidP="0068143F">
      <w:pPr>
        <w:jc w:val="center"/>
        <w:rPr>
          <w:sz w:val="24"/>
          <w:szCs w:val="24"/>
        </w:rPr>
      </w:pPr>
    </w:p>
    <w:p w:rsidR="0068143F" w:rsidRPr="00205D3A" w:rsidRDefault="0068143F" w:rsidP="0068143F">
      <w:pPr>
        <w:jc w:val="center"/>
        <w:rPr>
          <w:b/>
          <w:sz w:val="28"/>
          <w:szCs w:val="28"/>
        </w:rPr>
      </w:pPr>
      <w:r w:rsidRPr="00205D3A">
        <w:rPr>
          <w:b/>
          <w:sz w:val="24"/>
          <w:szCs w:val="24"/>
        </w:rPr>
        <w:t xml:space="preserve">СОВЕТ ДЕПУТАТОВ </w:t>
      </w:r>
    </w:p>
    <w:p w:rsidR="0068143F" w:rsidRPr="00205D3A" w:rsidRDefault="0068143F" w:rsidP="0068143F">
      <w:pPr>
        <w:jc w:val="center"/>
        <w:rPr>
          <w:b/>
          <w:sz w:val="24"/>
          <w:szCs w:val="24"/>
        </w:rPr>
      </w:pPr>
      <w:r w:rsidRPr="00205D3A">
        <w:rPr>
          <w:b/>
          <w:sz w:val="24"/>
          <w:szCs w:val="24"/>
        </w:rPr>
        <w:t xml:space="preserve">СИНЯВИНСКОГО ГОРОДСКОГО ПОСЕЛЕНИЯ </w:t>
      </w:r>
    </w:p>
    <w:p w:rsidR="0068143F" w:rsidRPr="00205D3A" w:rsidRDefault="0068143F" w:rsidP="0068143F">
      <w:pPr>
        <w:jc w:val="center"/>
        <w:rPr>
          <w:b/>
          <w:sz w:val="24"/>
          <w:szCs w:val="24"/>
        </w:rPr>
      </w:pPr>
      <w:r w:rsidRPr="00205D3A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68143F" w:rsidRDefault="0068143F" w:rsidP="0068143F">
      <w:pPr>
        <w:jc w:val="center"/>
        <w:rPr>
          <w:sz w:val="28"/>
          <w:szCs w:val="28"/>
        </w:rPr>
      </w:pPr>
    </w:p>
    <w:p w:rsidR="0068143F" w:rsidRPr="005241C4" w:rsidRDefault="0068143F" w:rsidP="0068143F">
      <w:pPr>
        <w:jc w:val="center"/>
        <w:rPr>
          <w:b/>
          <w:sz w:val="28"/>
          <w:szCs w:val="28"/>
        </w:rPr>
      </w:pPr>
      <w:r w:rsidRPr="005241C4">
        <w:rPr>
          <w:b/>
          <w:sz w:val="28"/>
          <w:szCs w:val="28"/>
        </w:rPr>
        <w:t>РЕШЕНИЕ</w:t>
      </w:r>
    </w:p>
    <w:p w:rsidR="0068143F" w:rsidRDefault="0068143F" w:rsidP="0068143F">
      <w:pPr>
        <w:jc w:val="center"/>
        <w:rPr>
          <w:b/>
          <w:sz w:val="28"/>
          <w:szCs w:val="28"/>
        </w:rPr>
      </w:pPr>
    </w:p>
    <w:p w:rsidR="0068143F" w:rsidRDefault="00596483" w:rsidP="0068143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«24</w:t>
      </w:r>
      <w:r w:rsidR="00ED6FFC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="00ED6FFC">
        <w:rPr>
          <w:sz w:val="28"/>
          <w:szCs w:val="28"/>
        </w:rPr>
        <w:t xml:space="preserve"> 2022</w:t>
      </w:r>
      <w:r w:rsidR="0068143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</w:p>
    <w:p w:rsidR="0068143F" w:rsidRDefault="0068143F" w:rsidP="0068143F">
      <w:pPr>
        <w:jc w:val="center"/>
        <w:rPr>
          <w:b/>
          <w:sz w:val="28"/>
          <w:szCs w:val="28"/>
          <w:u w:val="single"/>
        </w:rPr>
      </w:pPr>
    </w:p>
    <w:p w:rsidR="0068143F" w:rsidRPr="0068143F" w:rsidRDefault="0068143F" w:rsidP="0068143F">
      <w:pPr>
        <w:jc w:val="center"/>
        <w:rPr>
          <w:b/>
          <w:spacing w:val="1"/>
          <w:sz w:val="26"/>
          <w:szCs w:val="26"/>
        </w:rPr>
      </w:pPr>
      <w:r w:rsidRPr="0068143F">
        <w:rPr>
          <w:b/>
          <w:spacing w:val="1"/>
          <w:sz w:val="26"/>
          <w:szCs w:val="26"/>
        </w:rPr>
        <w:t xml:space="preserve">О внесении изменений  в решение совета депутатов </w:t>
      </w:r>
      <w:proofErr w:type="spellStart"/>
      <w:r w:rsidRPr="0068143F">
        <w:rPr>
          <w:b/>
          <w:spacing w:val="1"/>
          <w:sz w:val="26"/>
          <w:szCs w:val="26"/>
        </w:rPr>
        <w:t>Синявинского</w:t>
      </w:r>
      <w:proofErr w:type="spellEnd"/>
      <w:r w:rsidRPr="0068143F">
        <w:rPr>
          <w:b/>
          <w:spacing w:val="1"/>
          <w:sz w:val="26"/>
          <w:szCs w:val="26"/>
        </w:rPr>
        <w:t xml:space="preserve"> городского поселения Кировского муниципального района Ленинградской области от 12.02.2018   № 3 «Об утверждении Правил благоустройства  территории </w:t>
      </w:r>
      <w:proofErr w:type="spellStart"/>
      <w:r w:rsidRPr="0068143F">
        <w:rPr>
          <w:b/>
          <w:spacing w:val="1"/>
          <w:sz w:val="26"/>
          <w:szCs w:val="26"/>
        </w:rPr>
        <w:t>Синявинского</w:t>
      </w:r>
      <w:proofErr w:type="spellEnd"/>
      <w:r w:rsidRPr="0068143F">
        <w:rPr>
          <w:b/>
          <w:spacing w:val="1"/>
          <w:sz w:val="26"/>
          <w:szCs w:val="26"/>
        </w:rPr>
        <w:t xml:space="preserve"> городского поселения Кировского муниципального района Ленинградской области»</w:t>
      </w:r>
    </w:p>
    <w:p w:rsidR="0068143F" w:rsidRDefault="0068143F" w:rsidP="0068143F">
      <w:pPr>
        <w:shd w:val="clear" w:color="auto" w:fill="FFFFFF"/>
        <w:spacing w:line="278" w:lineRule="exact"/>
        <w:ind w:left="211"/>
        <w:jc w:val="center"/>
        <w:rPr>
          <w:b/>
          <w:sz w:val="24"/>
          <w:szCs w:val="24"/>
        </w:rPr>
      </w:pPr>
    </w:p>
    <w:p w:rsidR="0068143F" w:rsidRDefault="0068143F" w:rsidP="0068143F">
      <w:pPr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Pr="008F473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</w:rPr>
        <w:t>Синявинское</w:t>
      </w:r>
      <w:proofErr w:type="spellEnd"/>
      <w:r>
        <w:rPr>
          <w:sz w:val="28"/>
          <w:szCs w:val="28"/>
        </w:rPr>
        <w:t xml:space="preserve"> городское</w:t>
      </w:r>
      <w:r w:rsidRPr="008F473F"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 xml:space="preserve">муниципального образования Кировский муниципальный район </w:t>
      </w:r>
      <w:r w:rsidRPr="008F473F">
        <w:rPr>
          <w:sz w:val="28"/>
          <w:szCs w:val="28"/>
        </w:rPr>
        <w:t>Ленинградской области, в</w:t>
      </w:r>
      <w:r>
        <w:rPr>
          <w:sz w:val="28"/>
          <w:szCs w:val="28"/>
        </w:rPr>
        <w:t xml:space="preserve">о исполнение </w:t>
      </w:r>
      <w:r w:rsidRPr="008F473F">
        <w:rPr>
          <w:sz w:val="28"/>
          <w:szCs w:val="28"/>
        </w:rPr>
        <w:t xml:space="preserve">подпункта «а» пункта 10 перечня поручений Президента Российской Федерации от 30.04.2019 № Пр-754 по итогам встречи Президента Российской Федерации с представителями общественности для обсуждения хода реализации национального проекта «Жилье и городская среда» </w:t>
      </w:r>
      <w:r>
        <w:rPr>
          <w:iCs/>
          <w:sz w:val="28"/>
          <w:szCs w:val="28"/>
        </w:rPr>
        <w:t>решил:</w:t>
      </w:r>
    </w:p>
    <w:p w:rsidR="0068143F" w:rsidRDefault="0068143F" w:rsidP="0068143F">
      <w:pPr>
        <w:adjustRightInd w:val="0"/>
        <w:ind w:firstLine="708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1. </w:t>
      </w:r>
      <w:r w:rsidRPr="00B76A99">
        <w:rPr>
          <w:color w:val="231F20"/>
          <w:sz w:val="28"/>
          <w:szCs w:val="28"/>
        </w:rPr>
        <w:t xml:space="preserve">Внести в решение совета депутатов </w:t>
      </w:r>
      <w:proofErr w:type="spellStart"/>
      <w:r w:rsidRPr="00B76A99">
        <w:rPr>
          <w:color w:val="231F20"/>
          <w:sz w:val="28"/>
          <w:szCs w:val="28"/>
        </w:rPr>
        <w:t>Синявинского</w:t>
      </w:r>
      <w:proofErr w:type="spellEnd"/>
      <w:r w:rsidRPr="00B76A99">
        <w:rPr>
          <w:color w:val="231F20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>
        <w:rPr>
          <w:color w:val="231F20"/>
          <w:sz w:val="28"/>
          <w:szCs w:val="28"/>
        </w:rPr>
        <w:t xml:space="preserve"> от 12.02.2018 № 3 «Об утверждении Правил благоустройства территории </w:t>
      </w:r>
      <w:proofErr w:type="spellStart"/>
      <w:r>
        <w:rPr>
          <w:color w:val="231F20"/>
          <w:sz w:val="28"/>
          <w:szCs w:val="28"/>
        </w:rPr>
        <w:t>Синявинского</w:t>
      </w:r>
      <w:proofErr w:type="spellEnd"/>
      <w:r>
        <w:rPr>
          <w:color w:val="231F20"/>
          <w:sz w:val="28"/>
          <w:szCs w:val="28"/>
        </w:rPr>
        <w:t xml:space="preserve"> городского поселения Кировского муниципального района Ленинградской области» следующие изменения:</w:t>
      </w:r>
    </w:p>
    <w:p w:rsidR="0068143F" w:rsidRDefault="0068143F" w:rsidP="004011F4">
      <w:pPr>
        <w:adjustRightInd w:val="0"/>
        <w:ind w:firstLine="36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1.1.Статью 4.9. изложить в новой редакции:</w:t>
      </w:r>
    </w:p>
    <w:p w:rsidR="0068143F" w:rsidRPr="004011F4" w:rsidRDefault="0068143F" w:rsidP="004011F4">
      <w:pPr>
        <w:pStyle w:val="formattexttopleveltext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Cs/>
          <w:sz w:val="28"/>
          <w:szCs w:val="28"/>
        </w:rPr>
      </w:pPr>
      <w:r w:rsidRPr="004011F4">
        <w:rPr>
          <w:b/>
          <w:color w:val="231F20"/>
          <w:sz w:val="28"/>
          <w:szCs w:val="28"/>
        </w:rPr>
        <w:t>«4.9.</w:t>
      </w:r>
      <w:r w:rsidRPr="004011F4">
        <w:rPr>
          <w:b/>
          <w:bCs/>
          <w:sz w:val="28"/>
          <w:szCs w:val="28"/>
        </w:rPr>
        <w:t xml:space="preserve"> Детские и спортивные площадки</w:t>
      </w:r>
    </w:p>
    <w:p w:rsidR="0068143F" w:rsidRDefault="0068143F" w:rsidP="0068143F">
      <w:pPr>
        <w:pStyle w:val="formattexttopleveltext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Cs/>
          <w:sz w:val="28"/>
          <w:szCs w:val="28"/>
        </w:rPr>
      </w:pPr>
      <w:r w:rsidRPr="0068143F">
        <w:rPr>
          <w:bCs/>
          <w:sz w:val="28"/>
          <w:szCs w:val="28"/>
        </w:rPr>
        <w:tab/>
        <w:t>4.9.1.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Спортивное оборудование, предназначенное для всех возрастных групп населения размещается</w:t>
      </w:r>
      <w:proofErr w:type="gramEnd"/>
      <w:r>
        <w:rPr>
          <w:bCs/>
          <w:sz w:val="28"/>
          <w:szCs w:val="28"/>
        </w:rPr>
        <w:t xml:space="preserve"> на спортивных, физкультурных площадках либо на специально оборудованных пешеходных коммуникациях (тропы здоровья) в составе рекреационных зон.</w:t>
      </w:r>
    </w:p>
    <w:p w:rsidR="0068143F" w:rsidRPr="007F4E36" w:rsidRDefault="0068143F" w:rsidP="0068143F">
      <w:pPr>
        <w:pStyle w:val="formattexttoplevel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4.9.</w:t>
      </w:r>
      <w:r w:rsidR="004011F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proofErr w:type="spellStart"/>
      <w:r w:rsidRPr="007F4E36">
        <w:rPr>
          <w:bCs/>
          <w:sz w:val="28"/>
          <w:szCs w:val="28"/>
        </w:rPr>
        <w:t>Проектрование</w:t>
      </w:r>
      <w:proofErr w:type="spellEnd"/>
      <w:r w:rsidRPr="007F4E36">
        <w:rPr>
          <w:bCs/>
          <w:sz w:val="28"/>
          <w:szCs w:val="28"/>
        </w:rPr>
        <w:t xml:space="preserve"> детских и спортивных площадок осуществля</w:t>
      </w:r>
      <w:r>
        <w:rPr>
          <w:bCs/>
          <w:sz w:val="28"/>
          <w:szCs w:val="28"/>
        </w:rPr>
        <w:t>ется</w:t>
      </w:r>
      <w:r w:rsidRPr="007F4E36">
        <w:rPr>
          <w:bCs/>
          <w:sz w:val="28"/>
          <w:szCs w:val="28"/>
        </w:rPr>
        <w:t xml:space="preserve"> в соответствии с действующими нормативными правовыми актами</w:t>
      </w:r>
      <w:r>
        <w:rPr>
          <w:bCs/>
          <w:sz w:val="28"/>
          <w:szCs w:val="28"/>
        </w:rPr>
        <w:t xml:space="preserve"> Российской Фед</w:t>
      </w:r>
      <w:r w:rsidRPr="007F4E36">
        <w:rPr>
          <w:bCs/>
          <w:sz w:val="28"/>
          <w:szCs w:val="28"/>
        </w:rPr>
        <w:t>ерации, Ленинградской области, муниципальными правовыми актами, включая приказ Минстроя России № 897/</w:t>
      </w:r>
      <w:proofErr w:type="spellStart"/>
      <w:proofErr w:type="gramStart"/>
      <w:r w:rsidRPr="007F4E36">
        <w:rPr>
          <w:bCs/>
          <w:sz w:val="28"/>
          <w:szCs w:val="28"/>
        </w:rPr>
        <w:t>пр</w:t>
      </w:r>
      <w:proofErr w:type="spellEnd"/>
      <w:proofErr w:type="gramEnd"/>
      <w:r w:rsidRPr="007F4E36">
        <w:rPr>
          <w:bCs/>
          <w:sz w:val="28"/>
          <w:szCs w:val="28"/>
        </w:rPr>
        <w:t xml:space="preserve">, </w:t>
      </w:r>
      <w:proofErr w:type="spellStart"/>
      <w:r w:rsidRPr="007F4E36">
        <w:rPr>
          <w:bCs/>
          <w:sz w:val="28"/>
          <w:szCs w:val="28"/>
        </w:rPr>
        <w:t>Минспорта</w:t>
      </w:r>
      <w:proofErr w:type="spellEnd"/>
      <w:r w:rsidRPr="007F4E36">
        <w:rPr>
          <w:bCs/>
          <w:sz w:val="28"/>
          <w:szCs w:val="28"/>
        </w:rPr>
        <w:t xml:space="preserve"> России № 1128 от 27.12.2019 «Об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инфраструктуры»</w:t>
      </w:r>
      <w:r>
        <w:rPr>
          <w:bCs/>
          <w:sz w:val="28"/>
          <w:szCs w:val="28"/>
        </w:rPr>
        <w:t>.</w:t>
      </w:r>
    </w:p>
    <w:p w:rsidR="0068143F" w:rsidRDefault="0068143F" w:rsidP="0068143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4.9.</w:t>
      </w:r>
      <w:r w:rsidR="004011F4">
        <w:rPr>
          <w:rFonts w:eastAsia="Calibri"/>
          <w:bCs/>
          <w:sz w:val="28"/>
          <w:szCs w:val="28"/>
        </w:rPr>
        <w:t>3</w:t>
      </w:r>
      <w:r w:rsidRPr="00D4383F">
        <w:rPr>
          <w:rFonts w:eastAsia="Calibri"/>
          <w:bCs/>
          <w:sz w:val="28"/>
          <w:szCs w:val="28"/>
        </w:rPr>
        <w:t xml:space="preserve">. </w:t>
      </w:r>
      <w:r w:rsidRPr="00D4383F">
        <w:rPr>
          <w:sz w:val="28"/>
          <w:szCs w:val="28"/>
        </w:rPr>
        <w:t>Расстояние от границы площадки до мест хранения легковых автомобилей должно соответствовать действующим санитарным правилам и нормам.</w:t>
      </w:r>
    </w:p>
    <w:p w:rsidR="0068143F" w:rsidRPr="00DB51C3" w:rsidRDefault="0068143F" w:rsidP="0068143F">
      <w:pPr>
        <w:tabs>
          <w:tab w:val="left" w:pos="1134"/>
        </w:tabs>
        <w:ind w:firstLine="709"/>
        <w:jc w:val="both"/>
        <w:rPr>
          <w:b/>
          <w:i/>
          <w:sz w:val="28"/>
          <w:szCs w:val="28"/>
        </w:rPr>
      </w:pPr>
      <w:r w:rsidRPr="003C751A">
        <w:rPr>
          <w:sz w:val="28"/>
          <w:szCs w:val="28"/>
        </w:rPr>
        <w:t>4.9.</w:t>
      </w:r>
      <w:r w:rsidR="004011F4" w:rsidRPr="003C751A">
        <w:rPr>
          <w:sz w:val="28"/>
          <w:szCs w:val="28"/>
        </w:rPr>
        <w:t>4</w:t>
      </w:r>
      <w:r w:rsidRPr="003C751A">
        <w:rPr>
          <w:sz w:val="28"/>
          <w:szCs w:val="28"/>
        </w:rPr>
        <w:t>. Ответственность за содержание детских и спортивных площадок, расположенных на придомовых территориях, и обеспечение безопасности на них возлагается на управляющие компании и ТСЖ, если иное не пред</w:t>
      </w:r>
      <w:r w:rsidR="001B6F59" w:rsidRPr="003C751A">
        <w:rPr>
          <w:sz w:val="28"/>
          <w:szCs w:val="28"/>
        </w:rPr>
        <w:t xml:space="preserve">усмотрено законом или договором, </w:t>
      </w:r>
      <w:r w:rsidR="001F256A" w:rsidRPr="003C751A">
        <w:rPr>
          <w:sz w:val="28"/>
          <w:szCs w:val="28"/>
        </w:rPr>
        <w:t xml:space="preserve">за муниципальные площадки </w:t>
      </w:r>
      <w:r w:rsidR="001B6F59" w:rsidRPr="003C751A">
        <w:rPr>
          <w:sz w:val="28"/>
          <w:szCs w:val="28"/>
        </w:rPr>
        <w:t>ответственность несет орган местного самоуправления</w:t>
      </w:r>
      <w:r w:rsidR="001B6F59" w:rsidRPr="00DB51C3">
        <w:rPr>
          <w:b/>
          <w:i/>
          <w:sz w:val="28"/>
          <w:szCs w:val="28"/>
        </w:rPr>
        <w:t>.</w:t>
      </w:r>
    </w:p>
    <w:p w:rsidR="0068143F" w:rsidRDefault="0068143F" w:rsidP="0068143F">
      <w:pPr>
        <w:pStyle w:val="formattexttoplevel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5</w:t>
      </w:r>
      <w:r w:rsidRPr="001E023A">
        <w:rPr>
          <w:rFonts w:eastAsia="Calibri"/>
          <w:bCs/>
          <w:sz w:val="28"/>
          <w:szCs w:val="28"/>
        </w:rPr>
        <w:t>. Детские площадки</w:t>
      </w:r>
      <w:r w:rsidRPr="007F4E36">
        <w:rPr>
          <w:rFonts w:eastAsia="Calibri"/>
          <w:bCs/>
          <w:sz w:val="28"/>
          <w:szCs w:val="28"/>
        </w:rPr>
        <w:t xml:space="preserve"> предназначены для игр и активного отдыха детей разных возрастов: </w:t>
      </w:r>
      <w:proofErr w:type="spellStart"/>
      <w:r w:rsidRPr="007F4E36">
        <w:rPr>
          <w:rFonts w:eastAsia="Calibri"/>
          <w:bCs/>
          <w:sz w:val="28"/>
          <w:szCs w:val="28"/>
        </w:rPr>
        <w:t>преддошкольного</w:t>
      </w:r>
      <w:proofErr w:type="spellEnd"/>
      <w:r w:rsidRPr="007F4E36">
        <w:rPr>
          <w:rFonts w:eastAsia="Calibri"/>
          <w:bCs/>
          <w:sz w:val="28"/>
          <w:szCs w:val="28"/>
        </w:rPr>
        <w:t xml:space="preserve"> (до 3 лет), дошкольного (до 7 лет), младшего и среднего школьного возраста (7 - 12 лет).</w:t>
      </w:r>
    </w:p>
    <w:p w:rsidR="0068143F" w:rsidRDefault="0068143F" w:rsidP="0068143F">
      <w:pPr>
        <w:pStyle w:val="formattexttoplevel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7F4E36">
        <w:rPr>
          <w:rFonts w:eastAsia="Calibri"/>
          <w:bCs/>
          <w:sz w:val="28"/>
          <w:szCs w:val="28"/>
        </w:rPr>
        <w:t>Они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68143F" w:rsidRPr="007F4E36" w:rsidRDefault="0068143F" w:rsidP="0068143F">
      <w:pPr>
        <w:pStyle w:val="formattexttopleveltext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7F4E36">
        <w:rPr>
          <w:rFonts w:eastAsia="Calibri"/>
          <w:bCs/>
          <w:sz w:val="28"/>
          <w:szCs w:val="28"/>
        </w:rPr>
        <w:t>Для детей и подростков (12 - 16 лет) организ</w:t>
      </w:r>
      <w:r>
        <w:rPr>
          <w:rFonts w:eastAsia="Calibri"/>
          <w:bCs/>
          <w:sz w:val="28"/>
          <w:szCs w:val="28"/>
        </w:rPr>
        <w:t>уются</w:t>
      </w:r>
      <w:r w:rsidRPr="007F4E36">
        <w:rPr>
          <w:rFonts w:eastAsia="Calibri"/>
          <w:bCs/>
          <w:sz w:val="28"/>
          <w:szCs w:val="28"/>
        </w:rPr>
        <w:t xml:space="preserve"> спортивно-игровы</w:t>
      </w:r>
      <w:r>
        <w:rPr>
          <w:rFonts w:eastAsia="Calibri"/>
          <w:bCs/>
          <w:sz w:val="28"/>
          <w:szCs w:val="28"/>
        </w:rPr>
        <w:t>е</w:t>
      </w:r>
      <w:r w:rsidRPr="007F4E36">
        <w:rPr>
          <w:rFonts w:eastAsia="Calibri"/>
          <w:bCs/>
          <w:sz w:val="28"/>
          <w:szCs w:val="28"/>
        </w:rPr>
        <w:t xml:space="preserve"> комплекс</w:t>
      </w:r>
      <w:r>
        <w:rPr>
          <w:rFonts w:eastAsia="Calibri"/>
          <w:bCs/>
          <w:sz w:val="28"/>
          <w:szCs w:val="28"/>
        </w:rPr>
        <w:t>ы</w:t>
      </w:r>
      <w:r w:rsidRPr="007F4E36">
        <w:rPr>
          <w:rFonts w:eastAsia="Calibri"/>
          <w:bCs/>
          <w:sz w:val="28"/>
          <w:szCs w:val="28"/>
        </w:rPr>
        <w:t xml:space="preserve"> (хоккейные коробки, площадки для активных игр и т.п.) и оборудование специальных мест для катания на самокатах, роликовых досках и коньках.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4011F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D2A8C">
        <w:rPr>
          <w:sz w:val="28"/>
          <w:szCs w:val="28"/>
        </w:rPr>
        <w:t xml:space="preserve">Детские площадки изолируются от транзитного пешеходного движения, проездов, разворотных площадок, гостевых стоянок автомобилей, площадок </w:t>
      </w:r>
      <w:r w:rsidRPr="008D2A8C">
        <w:rPr>
          <w:sz w:val="28"/>
          <w:szCs w:val="28"/>
        </w:rPr>
        <w:br/>
        <w:t>для установки мусоросборников</w:t>
      </w:r>
      <w:r w:rsidRPr="007F4E36">
        <w:rPr>
          <w:sz w:val="28"/>
          <w:szCs w:val="28"/>
        </w:rPr>
        <w:t>.</w:t>
      </w:r>
    </w:p>
    <w:p w:rsidR="0068143F" w:rsidRPr="007F4E36" w:rsidRDefault="004011F4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4.9.7</w:t>
      </w:r>
      <w:r w:rsidR="0068143F">
        <w:rPr>
          <w:rFonts w:eastAsia="Calibri"/>
          <w:bCs/>
          <w:sz w:val="28"/>
          <w:szCs w:val="28"/>
        </w:rPr>
        <w:t xml:space="preserve">. </w:t>
      </w:r>
      <w:r w:rsidR="0068143F" w:rsidRPr="007F4E36">
        <w:rPr>
          <w:rFonts w:eastAsia="Calibri"/>
          <w:bCs/>
          <w:sz w:val="28"/>
          <w:szCs w:val="28"/>
        </w:rPr>
        <w:t>Детские площадки должны отвечать требованиям:</w:t>
      </w:r>
    </w:p>
    <w:p w:rsidR="0068143F" w:rsidRPr="006A4DCD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A4DCD">
        <w:rPr>
          <w:rFonts w:eastAsia="Calibri"/>
          <w:bCs/>
          <w:sz w:val="28"/>
          <w:szCs w:val="28"/>
        </w:rPr>
        <w:t xml:space="preserve">- </w:t>
      </w:r>
      <w:hyperlink r:id="rId5" w:history="1">
        <w:r w:rsidRPr="006A4DCD">
          <w:rPr>
            <w:rFonts w:eastAsia="Calibri"/>
            <w:bCs/>
            <w:sz w:val="28"/>
            <w:szCs w:val="28"/>
          </w:rPr>
          <w:t xml:space="preserve">ГОСТ </w:t>
        </w:r>
        <w:proofErr w:type="gramStart"/>
        <w:r w:rsidRPr="006A4DCD">
          <w:rPr>
            <w:rFonts w:eastAsia="Calibri"/>
            <w:bCs/>
            <w:sz w:val="28"/>
            <w:szCs w:val="28"/>
          </w:rPr>
          <w:t>Р</w:t>
        </w:r>
        <w:proofErr w:type="gramEnd"/>
        <w:r w:rsidRPr="006A4DCD">
          <w:rPr>
            <w:rFonts w:eastAsia="Calibri"/>
            <w:bCs/>
            <w:sz w:val="28"/>
            <w:szCs w:val="28"/>
          </w:rPr>
          <w:t xml:space="preserve"> 52301-2013</w:t>
        </w:r>
      </w:hyperlink>
      <w:r w:rsidRPr="006A4DCD">
        <w:rPr>
          <w:rFonts w:eastAsia="Calibri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при эксплуатации. Общие требования» (утв. и введен в действие </w:t>
      </w:r>
      <w:hyperlink r:id="rId6" w:history="1">
        <w:r w:rsidRPr="006A4DCD">
          <w:rPr>
            <w:rFonts w:eastAsia="Calibri"/>
            <w:bCs/>
            <w:sz w:val="28"/>
            <w:szCs w:val="28"/>
          </w:rPr>
          <w:t>приказом</w:t>
        </w:r>
      </w:hyperlink>
      <w:r w:rsidRPr="006A4DCD">
        <w:rPr>
          <w:rFonts w:eastAsia="Calibri"/>
          <w:bCs/>
          <w:sz w:val="28"/>
          <w:szCs w:val="28"/>
        </w:rPr>
        <w:t xml:space="preserve"> </w:t>
      </w:r>
      <w:proofErr w:type="spellStart"/>
      <w:r w:rsidRPr="006A4DCD">
        <w:rPr>
          <w:rFonts w:eastAsia="Calibri"/>
          <w:bCs/>
          <w:sz w:val="28"/>
          <w:szCs w:val="28"/>
        </w:rPr>
        <w:t>Росстандарта</w:t>
      </w:r>
      <w:proofErr w:type="spellEnd"/>
      <w:r w:rsidRPr="006A4DCD">
        <w:rPr>
          <w:rFonts w:eastAsia="Calibri"/>
          <w:bCs/>
          <w:sz w:val="28"/>
          <w:szCs w:val="28"/>
        </w:rPr>
        <w:t xml:space="preserve"> от 24.06.2013 № 182-ст);</w:t>
      </w:r>
    </w:p>
    <w:p w:rsidR="0068143F" w:rsidRPr="006A4DCD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A4DCD">
        <w:rPr>
          <w:rFonts w:eastAsia="Calibri"/>
          <w:bCs/>
          <w:sz w:val="28"/>
          <w:szCs w:val="28"/>
        </w:rPr>
        <w:t xml:space="preserve">- </w:t>
      </w:r>
      <w:hyperlink r:id="rId7" w:history="1">
        <w:r w:rsidRPr="006A4DCD">
          <w:rPr>
            <w:rFonts w:eastAsia="Calibri"/>
            <w:bCs/>
            <w:sz w:val="28"/>
            <w:szCs w:val="28"/>
          </w:rPr>
          <w:t xml:space="preserve">ГОСТ </w:t>
        </w:r>
        <w:proofErr w:type="gramStart"/>
        <w:r w:rsidRPr="006A4DCD">
          <w:rPr>
            <w:rFonts w:eastAsia="Calibri"/>
            <w:bCs/>
            <w:sz w:val="28"/>
            <w:szCs w:val="28"/>
          </w:rPr>
          <w:t>Р</w:t>
        </w:r>
        <w:proofErr w:type="gramEnd"/>
        <w:r w:rsidRPr="006A4DCD">
          <w:rPr>
            <w:rFonts w:eastAsia="Calibri"/>
            <w:bCs/>
            <w:sz w:val="28"/>
            <w:szCs w:val="28"/>
          </w:rPr>
          <w:t xml:space="preserve"> 52169-2012</w:t>
        </w:r>
      </w:hyperlink>
      <w:r w:rsidRPr="006A4DCD">
        <w:rPr>
          <w:rFonts w:eastAsia="Calibri"/>
          <w:bCs/>
          <w:sz w:val="28"/>
          <w:szCs w:val="28"/>
        </w:rPr>
        <w:t xml:space="preserve"> «Национальный стандарт Российской Федерации. Оборудование и покрытия детских игровых площадок. Безопасность конструкции и методы испытаний. Общие требования» (утв. и </w:t>
      </w:r>
      <w:proofErr w:type="gramStart"/>
      <w:r w:rsidRPr="006A4DCD">
        <w:rPr>
          <w:rFonts w:eastAsia="Calibri"/>
          <w:bCs/>
          <w:sz w:val="28"/>
          <w:szCs w:val="28"/>
        </w:rPr>
        <w:t>введен</w:t>
      </w:r>
      <w:proofErr w:type="gramEnd"/>
      <w:r w:rsidRPr="006A4DCD">
        <w:rPr>
          <w:rFonts w:eastAsia="Calibri"/>
          <w:bCs/>
          <w:sz w:val="28"/>
          <w:szCs w:val="28"/>
        </w:rPr>
        <w:t xml:space="preserve"> в действие </w:t>
      </w:r>
      <w:hyperlink r:id="rId8" w:history="1">
        <w:r w:rsidRPr="006A4DCD">
          <w:rPr>
            <w:rFonts w:eastAsia="Calibri"/>
            <w:bCs/>
            <w:sz w:val="28"/>
            <w:szCs w:val="28"/>
          </w:rPr>
          <w:t>приказом</w:t>
        </w:r>
      </w:hyperlink>
      <w:r w:rsidRPr="006A4DCD">
        <w:rPr>
          <w:rFonts w:eastAsia="Calibri"/>
          <w:bCs/>
          <w:sz w:val="28"/>
          <w:szCs w:val="28"/>
        </w:rPr>
        <w:t xml:space="preserve"> </w:t>
      </w:r>
      <w:proofErr w:type="spellStart"/>
      <w:r w:rsidRPr="006A4DCD">
        <w:rPr>
          <w:rFonts w:eastAsia="Calibri"/>
          <w:bCs/>
          <w:sz w:val="28"/>
          <w:szCs w:val="28"/>
        </w:rPr>
        <w:t>Росстандарта</w:t>
      </w:r>
      <w:proofErr w:type="spellEnd"/>
      <w:r w:rsidRPr="006A4DCD">
        <w:rPr>
          <w:rFonts w:eastAsia="Calibri"/>
          <w:bCs/>
          <w:sz w:val="28"/>
          <w:szCs w:val="28"/>
        </w:rPr>
        <w:t xml:space="preserve"> от 23.11.2012).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8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Игровое оборудование должно быть сертифицировано,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F4E36">
        <w:rPr>
          <w:rFonts w:eastAsia="Calibri"/>
          <w:bCs/>
          <w:sz w:val="28"/>
          <w:szCs w:val="28"/>
        </w:rPr>
        <w:t xml:space="preserve">Размещение игрового оборудования следует проектировать с учетом нормативных параметров безопасности. Требования к конструкциям игрового оборудования должны исключать острые углы, </w:t>
      </w:r>
      <w:proofErr w:type="spellStart"/>
      <w:r w:rsidRPr="007F4E36">
        <w:rPr>
          <w:rFonts w:eastAsia="Calibri"/>
          <w:bCs/>
          <w:sz w:val="28"/>
          <w:szCs w:val="28"/>
        </w:rPr>
        <w:t>застревание</w:t>
      </w:r>
      <w:proofErr w:type="spellEnd"/>
      <w:r w:rsidRPr="007F4E36">
        <w:rPr>
          <w:rFonts w:eastAsia="Calibri"/>
          <w:bCs/>
          <w:sz w:val="28"/>
          <w:szCs w:val="28"/>
        </w:rPr>
        <w:t xml:space="preserve"> частей тела ребенка, их попадание под элементы оборудования при движениях; поручни оборудования должны полностью охватываться рукой ребенка.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4011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4E36">
        <w:rPr>
          <w:rFonts w:ascii="Times New Roman" w:hAnsi="Times New Roman" w:cs="Times New Roman"/>
          <w:sz w:val="28"/>
          <w:szCs w:val="28"/>
        </w:rPr>
        <w:t>При выборе оборудования детских и спортивных площадок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(в том числе по дизайну, функциональному назначению и эксплуатационным свойствам оборудования), а также учитывать: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 xml:space="preserve">материалы, использованные при производстве, подходящие к </w:t>
      </w:r>
      <w:r w:rsidRPr="007F4E36">
        <w:rPr>
          <w:rFonts w:ascii="Times New Roman" w:hAnsi="Times New Roman" w:cs="Times New Roman"/>
          <w:sz w:val="28"/>
          <w:szCs w:val="28"/>
        </w:rPr>
        <w:lastRenderedPageBreak/>
        <w:t>климатическим и географическим условиям региона, их соответствие требованиям санитарных норм и правил;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устойчивость конструкций, надежную фиксацию, крепление оборудования к основанию площадки и между собой или обеспечение возможности перемещения конструкций в зависимости от условий расположения;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антивандальную защищенность от разрушения, устойчивость к механическим воздействиям пользователей, включая сознательную порчу оборудования, оклейку, нанесение надписей и изображений;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возможность всесезонной эксплуатации;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дизайн и расцветку в зависимости от вида площадки, специализации функциональной зоны площадки;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удобство монтажа и эксплуатации;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возможность ремонта и (или) быстрой замены деталей и комплектующих оборудования;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удобство обслуживания, а также механизированной и ручной очистки территории рядом с площадками и под конструкциями.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4011F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4E36">
        <w:rPr>
          <w:rFonts w:ascii="Times New Roman" w:hAnsi="Times New Roman" w:cs="Times New Roman"/>
          <w:sz w:val="28"/>
          <w:szCs w:val="28"/>
        </w:rPr>
        <w:t>Не рекомендуется оснащать территории населенных пунктов муниципального образования однотипным и однообразным, а также морально устаревшим в части дизайна и функционала оборудованием.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4011F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4E36">
        <w:rPr>
          <w:rFonts w:ascii="Times New Roman" w:hAnsi="Times New Roman" w:cs="Times New Roman"/>
          <w:sz w:val="28"/>
          <w:szCs w:val="28"/>
        </w:rPr>
        <w:t>При выборе покрытия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E36">
        <w:rPr>
          <w:rFonts w:ascii="Times New Roman" w:hAnsi="Times New Roman" w:cs="Times New Roman"/>
          <w:sz w:val="28"/>
          <w:szCs w:val="28"/>
        </w:rPr>
        <w:t xml:space="preserve">площадок рекомендуется отдать предпочтение покрытиям, обладающим амортизирующими свойствами, для предотвращения </w:t>
      </w:r>
      <w:proofErr w:type="spellStart"/>
      <w:r w:rsidRPr="007F4E3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F4E36">
        <w:rPr>
          <w:rFonts w:ascii="Times New Roman" w:hAnsi="Times New Roman" w:cs="Times New Roman"/>
          <w:sz w:val="28"/>
          <w:szCs w:val="28"/>
        </w:rPr>
        <w:t xml:space="preserve"> детей при падении (использовать </w:t>
      </w:r>
      <w:proofErr w:type="spellStart"/>
      <w:r w:rsidRPr="007F4E36">
        <w:rPr>
          <w:rFonts w:ascii="Times New Roman" w:hAnsi="Times New Roman" w:cs="Times New Roman"/>
          <w:sz w:val="28"/>
          <w:szCs w:val="28"/>
        </w:rPr>
        <w:t>ударопоглощающие</w:t>
      </w:r>
      <w:proofErr w:type="spellEnd"/>
      <w:r w:rsidRPr="007F4E36">
        <w:rPr>
          <w:rFonts w:ascii="Times New Roman" w:hAnsi="Times New Roman" w:cs="Times New Roman"/>
          <w:sz w:val="28"/>
          <w:szCs w:val="28"/>
        </w:rPr>
        <w:t xml:space="preserve"> (мягкие) виды покрытия).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12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Осветительное оборудование должно функционировать в режиме освещения территории, на которой расположена площадка.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13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Все площадки должны быть обеспечены подъездами для инвалидов либо пандусами.</w:t>
      </w:r>
    </w:p>
    <w:p w:rsidR="0068143F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14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Спортивные площадки, предназначенные для занятий физкультурой и спортом всех возрастных групп населения, следует проектировать в составе территорий жилого и рекреационного назначения, участков спортивных сооружений, участков общеобразовательных школ.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15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Минимальное расстояние от границ спортплощадок до окон жилых домов следует принимать от 20 до 40 м в зависимости от шумовых характеристик площадки.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="004011F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4E36">
        <w:rPr>
          <w:rFonts w:ascii="Times New Roman" w:hAnsi="Times New Roman" w:cs="Times New Roman"/>
          <w:sz w:val="28"/>
          <w:szCs w:val="28"/>
        </w:rPr>
        <w:t>При создании и эксплуатации спортивных площадок учитываются следующие основные функциональные свойства: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разнообразие функциональных зон площадки;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безопасность для населения (разделение функциональных зон, соблюдение зон безопасности при размещении оборудования, экологическая защита, по необходимости - защитные ограждения площадки);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количество элементов и виды оборудования;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E36">
        <w:rPr>
          <w:rFonts w:ascii="Times New Roman" w:hAnsi="Times New Roman" w:cs="Times New Roman"/>
          <w:sz w:val="28"/>
          <w:szCs w:val="28"/>
        </w:rPr>
        <w:t>антивандальность</w:t>
      </w:r>
      <w:proofErr w:type="spellEnd"/>
      <w:r w:rsidRPr="007F4E36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всесезонная эксплуатация оборудования (возможно применение вспомогательного оборудования в виде навесов, шатров, павильонов);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привлекательный современный дизайн;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 xml:space="preserve">ремонтопригодность или возможность быстрой и недорогой замены </w:t>
      </w:r>
      <w:r w:rsidRPr="007F4E36">
        <w:rPr>
          <w:rFonts w:ascii="Times New Roman" w:hAnsi="Times New Roman" w:cs="Times New Roman"/>
          <w:sz w:val="28"/>
          <w:szCs w:val="28"/>
        </w:rPr>
        <w:lastRenderedPageBreak/>
        <w:t>сломанных элементов оборудования;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удобство в эксплуатации (наличие информационных стендов с описанием упражнений/правил использования, наличие скамеек для отдыха и переодевания, навесов, урн);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удобство в регулярном обслуживании площадки и уборке (включая отчистку площадки от снега).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4.9.</w:t>
      </w:r>
      <w:r w:rsidR="004011F4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В перечень элементов комплексного благоустройства на спортивной площадке входят «мягкие» или газонные виды покрытия, спортивное оборудование.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4.9.</w:t>
      </w:r>
      <w:r w:rsidR="004011F4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Pr="007F4E36">
        <w:rPr>
          <w:sz w:val="28"/>
          <w:szCs w:val="28"/>
        </w:rPr>
        <w:t>В зависимости от вида спорта, для занятий которым организовывается площадка, рекомендуется подбирать различные материалы покрытия, в том числе резиновое покрытие для спортивных площадок, искусственный газон, специальный ковровый настил, песок.</w:t>
      </w:r>
      <w:r>
        <w:rPr>
          <w:sz w:val="28"/>
          <w:szCs w:val="28"/>
        </w:rPr>
        <w:t xml:space="preserve"> 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19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rFonts w:eastAsia="Calibri"/>
          <w:bCs/>
          <w:sz w:val="28"/>
          <w:szCs w:val="28"/>
        </w:rPr>
        <w:t>Рекомендуется озеленение и ограждение площадки.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4.9.</w:t>
      </w:r>
      <w:r w:rsidR="004011F4">
        <w:rPr>
          <w:rFonts w:eastAsia="Calibri"/>
          <w:bCs/>
          <w:sz w:val="28"/>
          <w:szCs w:val="28"/>
        </w:rPr>
        <w:t>20</w:t>
      </w:r>
      <w:r>
        <w:rPr>
          <w:rFonts w:eastAsia="Calibri"/>
          <w:bCs/>
          <w:sz w:val="28"/>
          <w:szCs w:val="28"/>
        </w:rPr>
        <w:t xml:space="preserve">. </w:t>
      </w:r>
      <w:r w:rsidRPr="007F4E36">
        <w:rPr>
          <w:sz w:val="28"/>
          <w:szCs w:val="28"/>
        </w:rPr>
        <w:t>Площадки озеленяются посадками быстрорастущими породами деревьев и кустарников с учетом их инсоляции в течение 5 часов светового дня.</w:t>
      </w:r>
    </w:p>
    <w:p w:rsidR="0068143F" w:rsidRPr="007F4E36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E36">
        <w:rPr>
          <w:rFonts w:ascii="Times New Roman" w:hAnsi="Times New Roman" w:cs="Times New Roman"/>
          <w:sz w:val="28"/>
          <w:szCs w:val="28"/>
        </w:rPr>
        <w:t>Не допускается применение колючих видов растений, применение растений с ядовитыми плодами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4E36">
        <w:rPr>
          <w:rFonts w:ascii="Times New Roman" w:hAnsi="Times New Roman" w:cs="Times New Roman"/>
          <w:sz w:val="28"/>
          <w:szCs w:val="28"/>
        </w:rPr>
        <w:t>применение деревь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7F4E36">
        <w:rPr>
          <w:rFonts w:ascii="Times New Roman" w:hAnsi="Times New Roman" w:cs="Times New Roman"/>
          <w:sz w:val="28"/>
          <w:szCs w:val="28"/>
        </w:rPr>
        <w:t xml:space="preserve"> и кустарник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4E36">
        <w:rPr>
          <w:rFonts w:ascii="Times New Roman" w:hAnsi="Times New Roman" w:cs="Times New Roman"/>
          <w:sz w:val="28"/>
          <w:szCs w:val="28"/>
        </w:rPr>
        <w:t>,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F4E36">
        <w:rPr>
          <w:rFonts w:ascii="Times New Roman" w:hAnsi="Times New Roman" w:cs="Times New Roman"/>
          <w:sz w:val="28"/>
          <w:szCs w:val="28"/>
        </w:rPr>
        <w:t xml:space="preserve"> блестящие листья, дающие большое количество летящих семян, обильно плодоносящих и рано сбрасывающих листву.</w:t>
      </w:r>
    </w:p>
    <w:p w:rsidR="0068143F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F4E36">
        <w:rPr>
          <w:rFonts w:eastAsia="Calibri"/>
          <w:bCs/>
          <w:sz w:val="28"/>
          <w:szCs w:val="28"/>
        </w:rPr>
        <w:t>Озеленение размеща</w:t>
      </w:r>
      <w:r>
        <w:rPr>
          <w:rFonts w:eastAsia="Calibri"/>
          <w:bCs/>
          <w:sz w:val="28"/>
          <w:szCs w:val="28"/>
        </w:rPr>
        <w:t xml:space="preserve">ется по периметру площадки </w:t>
      </w:r>
      <w:r w:rsidRPr="007F4E36">
        <w:rPr>
          <w:rFonts w:eastAsia="Calibri"/>
          <w:bCs/>
          <w:sz w:val="28"/>
          <w:szCs w:val="28"/>
        </w:rPr>
        <w:t>на расстоянии не менее 2 м от края площадки.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F4E36">
        <w:rPr>
          <w:rFonts w:eastAsia="Calibri"/>
          <w:bCs/>
          <w:sz w:val="28"/>
          <w:szCs w:val="28"/>
        </w:rPr>
        <w:t xml:space="preserve">Для ограждения </w:t>
      </w:r>
      <w:proofErr w:type="gramStart"/>
      <w:r w:rsidRPr="007F4E36">
        <w:rPr>
          <w:rFonts w:eastAsia="Calibri"/>
          <w:bCs/>
          <w:sz w:val="28"/>
          <w:szCs w:val="28"/>
        </w:rPr>
        <w:t>площадки</w:t>
      </w:r>
      <w:proofErr w:type="gramEnd"/>
      <w:r w:rsidRPr="007F4E36">
        <w:rPr>
          <w:rFonts w:eastAsia="Calibri"/>
          <w:bCs/>
          <w:sz w:val="28"/>
          <w:szCs w:val="28"/>
        </w:rPr>
        <w:t xml:space="preserve"> возможно применять вертикальное озеленение.</w:t>
      </w:r>
    </w:p>
    <w:p w:rsidR="0068143F" w:rsidRPr="007F4E36" w:rsidRDefault="0068143F" w:rsidP="0068143F">
      <w:pPr>
        <w:tabs>
          <w:tab w:val="left" w:pos="1134"/>
        </w:tabs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4.9.</w:t>
      </w:r>
      <w:r w:rsidR="004011F4">
        <w:rPr>
          <w:sz w:val="28"/>
          <w:szCs w:val="28"/>
        </w:rPr>
        <w:t>21</w:t>
      </w:r>
      <w:r>
        <w:rPr>
          <w:sz w:val="28"/>
          <w:szCs w:val="28"/>
        </w:rPr>
        <w:t xml:space="preserve">. </w:t>
      </w:r>
      <w:r w:rsidRPr="007F4E36">
        <w:rPr>
          <w:sz w:val="28"/>
          <w:szCs w:val="28"/>
        </w:rPr>
        <w:t>Ограждение площадок рекомендуется проектировать с использованием изгородей, элементов дизайна, ландшафтной архитектуры, вертикального озеленения, с учетом требований по безопасности.</w:t>
      </w:r>
    </w:p>
    <w:p w:rsidR="0068143F" w:rsidRPr="00ED6FFC" w:rsidRDefault="0068143F" w:rsidP="0068143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FFC">
        <w:rPr>
          <w:rFonts w:ascii="Times New Roman" w:hAnsi="Times New Roman" w:cs="Times New Roman"/>
          <w:sz w:val="28"/>
          <w:szCs w:val="28"/>
        </w:rPr>
        <w:t>4.9.</w:t>
      </w:r>
      <w:r w:rsidR="004011F4" w:rsidRPr="00ED6FFC">
        <w:rPr>
          <w:rFonts w:ascii="Times New Roman" w:hAnsi="Times New Roman" w:cs="Times New Roman"/>
          <w:sz w:val="28"/>
          <w:szCs w:val="28"/>
        </w:rPr>
        <w:t>22</w:t>
      </w:r>
      <w:r w:rsidRPr="00ED6FFC">
        <w:rPr>
          <w:rFonts w:ascii="Times New Roman" w:hAnsi="Times New Roman" w:cs="Times New Roman"/>
          <w:sz w:val="28"/>
          <w:szCs w:val="28"/>
        </w:rPr>
        <w:t>. Рекомендуется применять осветительные элементы, обладающие антивандальными свойствами.</w:t>
      </w:r>
    </w:p>
    <w:p w:rsidR="00ED6FFC" w:rsidRDefault="00ED6FFC" w:rsidP="00ED6FFC">
      <w:pPr>
        <w:ind w:firstLine="708"/>
        <w:jc w:val="both"/>
        <w:rPr>
          <w:sz w:val="28"/>
          <w:szCs w:val="28"/>
        </w:rPr>
      </w:pPr>
      <w:r w:rsidRPr="00ED6FFC">
        <w:rPr>
          <w:sz w:val="28"/>
          <w:szCs w:val="28"/>
        </w:rPr>
        <w:t xml:space="preserve">2. </w:t>
      </w:r>
      <w:r w:rsidR="00156841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 после </w:t>
      </w:r>
      <w:r w:rsidR="00EF3D5C">
        <w:rPr>
          <w:sz w:val="28"/>
          <w:szCs w:val="28"/>
        </w:rPr>
        <w:t xml:space="preserve">его </w:t>
      </w:r>
      <w:r w:rsidR="0059556A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опубликования.</w:t>
      </w:r>
    </w:p>
    <w:p w:rsidR="0068143F" w:rsidRDefault="0068143F" w:rsidP="0068143F">
      <w:pPr>
        <w:shd w:val="clear" w:color="auto" w:fill="FFFFFF"/>
        <w:jc w:val="both"/>
        <w:rPr>
          <w:szCs w:val="28"/>
        </w:rPr>
      </w:pPr>
    </w:p>
    <w:p w:rsidR="0068143F" w:rsidRDefault="0068143F" w:rsidP="0068143F">
      <w:pPr>
        <w:shd w:val="clear" w:color="auto" w:fill="FFFFFF"/>
        <w:jc w:val="both"/>
        <w:rPr>
          <w:szCs w:val="28"/>
        </w:rPr>
      </w:pPr>
    </w:p>
    <w:p w:rsidR="0068143F" w:rsidRPr="00846A54" w:rsidRDefault="0068143F" w:rsidP="0068143F">
      <w:pPr>
        <w:shd w:val="clear" w:color="auto" w:fill="FFFFFF"/>
        <w:ind w:firstLine="708"/>
        <w:jc w:val="both"/>
        <w:rPr>
          <w:sz w:val="28"/>
          <w:szCs w:val="28"/>
        </w:rPr>
      </w:pPr>
      <w:r w:rsidRPr="00846A54">
        <w:rPr>
          <w:sz w:val="28"/>
          <w:szCs w:val="28"/>
        </w:rPr>
        <w:t>Глава муниципальног</w:t>
      </w:r>
      <w:r>
        <w:rPr>
          <w:sz w:val="28"/>
          <w:szCs w:val="28"/>
        </w:rPr>
        <w:t>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846A54">
        <w:rPr>
          <w:sz w:val="28"/>
          <w:szCs w:val="28"/>
        </w:rPr>
        <w:t xml:space="preserve">О.Л. Горчаков </w:t>
      </w:r>
    </w:p>
    <w:p w:rsidR="0068143F" w:rsidRDefault="0068143F" w:rsidP="0068143F">
      <w:pPr>
        <w:jc w:val="both"/>
      </w:pPr>
    </w:p>
    <w:p w:rsidR="0068143F" w:rsidRDefault="0068143F" w:rsidP="0068143F">
      <w:pPr>
        <w:jc w:val="both"/>
      </w:pPr>
    </w:p>
    <w:p w:rsidR="0068143F" w:rsidRDefault="0068143F" w:rsidP="0068143F">
      <w:pPr>
        <w:jc w:val="both"/>
      </w:pPr>
    </w:p>
    <w:p w:rsidR="0068143F" w:rsidRDefault="0068143F" w:rsidP="0068143F">
      <w:pPr>
        <w:jc w:val="both"/>
      </w:pPr>
    </w:p>
    <w:p w:rsidR="0068143F" w:rsidRDefault="0068143F" w:rsidP="0068143F">
      <w:pPr>
        <w:jc w:val="both"/>
      </w:pPr>
    </w:p>
    <w:p w:rsidR="0068143F" w:rsidRDefault="0068143F" w:rsidP="0068143F">
      <w:pPr>
        <w:jc w:val="both"/>
      </w:pPr>
    </w:p>
    <w:p w:rsidR="0068143F" w:rsidRDefault="0068143F" w:rsidP="0068143F">
      <w:pPr>
        <w:jc w:val="both"/>
      </w:pPr>
    </w:p>
    <w:p w:rsidR="004011F4" w:rsidRDefault="004011F4" w:rsidP="0068143F">
      <w:pPr>
        <w:jc w:val="both"/>
      </w:pPr>
    </w:p>
    <w:p w:rsidR="004011F4" w:rsidRDefault="004011F4" w:rsidP="0068143F">
      <w:pPr>
        <w:jc w:val="both"/>
      </w:pPr>
    </w:p>
    <w:p w:rsidR="004011F4" w:rsidRDefault="004011F4" w:rsidP="0068143F">
      <w:pPr>
        <w:jc w:val="both"/>
      </w:pPr>
    </w:p>
    <w:p w:rsidR="004011F4" w:rsidRDefault="004011F4" w:rsidP="0068143F">
      <w:pPr>
        <w:jc w:val="both"/>
      </w:pPr>
    </w:p>
    <w:p w:rsidR="009108E1" w:rsidRDefault="009108E1" w:rsidP="0068143F">
      <w:pPr>
        <w:jc w:val="both"/>
      </w:pPr>
    </w:p>
    <w:p w:rsidR="004011F4" w:rsidRDefault="004011F4" w:rsidP="0068143F">
      <w:pPr>
        <w:jc w:val="both"/>
      </w:pPr>
    </w:p>
    <w:p w:rsidR="004011F4" w:rsidRDefault="004011F4" w:rsidP="0068143F">
      <w:pPr>
        <w:jc w:val="both"/>
      </w:pPr>
    </w:p>
    <w:p w:rsidR="004011F4" w:rsidRDefault="004011F4" w:rsidP="0068143F">
      <w:pPr>
        <w:jc w:val="both"/>
      </w:pPr>
    </w:p>
    <w:p w:rsidR="004011F4" w:rsidRDefault="004011F4" w:rsidP="0068143F">
      <w:pPr>
        <w:jc w:val="both"/>
      </w:pPr>
    </w:p>
    <w:p w:rsidR="0068143F" w:rsidRDefault="0068143F" w:rsidP="0068143F">
      <w:pPr>
        <w:jc w:val="both"/>
      </w:pPr>
    </w:p>
    <w:p w:rsidR="0068143F" w:rsidRPr="004F6348" w:rsidRDefault="0068143F" w:rsidP="0068143F">
      <w:pPr>
        <w:jc w:val="both"/>
      </w:pPr>
      <w:r w:rsidRPr="00FC1BD3">
        <w:t>Разослано:</w:t>
      </w:r>
      <w:r>
        <w:t xml:space="preserve"> дело, </w:t>
      </w:r>
      <w:r w:rsidRPr="00FC1BD3">
        <w:t>администраци</w:t>
      </w:r>
      <w:r>
        <w:t xml:space="preserve">я </w:t>
      </w:r>
      <w:proofErr w:type="spellStart"/>
      <w:r>
        <w:t>Синявинского</w:t>
      </w:r>
      <w:proofErr w:type="spellEnd"/>
      <w:r>
        <w:t xml:space="preserve"> городского поселения Кировского муниципального района Ленинградской области, Кировская городская </w:t>
      </w:r>
      <w:r w:rsidRPr="00FC1BD3">
        <w:t>прокуратура</w:t>
      </w:r>
      <w:r>
        <w:t xml:space="preserve">, газета «Наше </w:t>
      </w:r>
      <w:proofErr w:type="spellStart"/>
      <w:r w:rsidR="004011F4">
        <w:t>Синявино</w:t>
      </w:r>
      <w:proofErr w:type="spellEnd"/>
    </w:p>
    <w:sectPr w:rsidR="0068143F" w:rsidRPr="004F6348" w:rsidSect="0068143F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143F"/>
    <w:rsid w:val="0003135E"/>
    <w:rsid w:val="00156841"/>
    <w:rsid w:val="00186B06"/>
    <w:rsid w:val="001B59B7"/>
    <w:rsid w:val="001B6F59"/>
    <w:rsid w:val="001F256A"/>
    <w:rsid w:val="002E6673"/>
    <w:rsid w:val="003952C2"/>
    <w:rsid w:val="003C751A"/>
    <w:rsid w:val="004011F4"/>
    <w:rsid w:val="004E0AE2"/>
    <w:rsid w:val="005235E8"/>
    <w:rsid w:val="0059556A"/>
    <w:rsid w:val="00595F73"/>
    <w:rsid w:val="00596483"/>
    <w:rsid w:val="0068143F"/>
    <w:rsid w:val="0076754A"/>
    <w:rsid w:val="00790182"/>
    <w:rsid w:val="00892197"/>
    <w:rsid w:val="008C3738"/>
    <w:rsid w:val="009108E1"/>
    <w:rsid w:val="009B663D"/>
    <w:rsid w:val="009F090C"/>
    <w:rsid w:val="00AD435B"/>
    <w:rsid w:val="00AE6FBD"/>
    <w:rsid w:val="00B22886"/>
    <w:rsid w:val="00B51BD6"/>
    <w:rsid w:val="00DB51C3"/>
    <w:rsid w:val="00DF19DA"/>
    <w:rsid w:val="00E46A0C"/>
    <w:rsid w:val="00ED6FFC"/>
    <w:rsid w:val="00EF3D5C"/>
    <w:rsid w:val="00F4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6FFC"/>
    <w:pPr>
      <w:keepNext/>
      <w:autoSpaceDE/>
      <w:autoSpaceDN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6814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6F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2DCC95115AB87CCB58FDD02133A72EE5127968252E697D14E6B6E06C017235EEFD014969DE7F6A7D26B18B7Y5D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82DCC95115AB87CCB586C405133A72E95F22978158E697D14E6B6E06C017235EEFD014969DE7F6A7D26B18B7Y5D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2DCC95115AB87CCB58FDD02133A72EE5129978657E697D14E6B6E06C017235EEFD014969DE7F6A7D26B18B7Y5DAH" TargetMode="External"/><Relationship Id="rId5" Type="http://schemas.openxmlformats.org/officeDocument/2006/relationships/hyperlink" Target="consultantplus://offline/ref=4382DCC95115AB87CCB590C807133A72ED502692875ABB9DD917676C01CF48264BFE88199184F9F0BFCE691AYBD4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2022-02-28T13:03:00Z</cp:lastPrinted>
  <dcterms:created xsi:type="dcterms:W3CDTF">2022-02-10T10:04:00Z</dcterms:created>
  <dcterms:modified xsi:type="dcterms:W3CDTF">2022-02-28T14:16:00Z</dcterms:modified>
</cp:coreProperties>
</file>