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6DC" w:rsidRPr="00AD36DC" w:rsidRDefault="003F12B5" w:rsidP="00C144CF">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anchor distT="0" distB="0" distL="114300" distR="114300" simplePos="0" relativeHeight="251659264" behindDoc="0" locked="0" layoutInCell="1" allowOverlap="1">
            <wp:simplePos x="0" y="0"/>
            <wp:positionH relativeFrom="column">
              <wp:posOffset>2579262</wp:posOffset>
            </wp:positionH>
            <wp:positionV relativeFrom="paragraph">
              <wp:posOffset>-68436</wp:posOffset>
            </wp:positionV>
            <wp:extent cx="592156" cy="690113"/>
            <wp:effectExtent l="19050" t="0" r="0" b="0"/>
            <wp:wrapNone/>
            <wp:docPr id="3" name="Рисунок 3" descr="Синявино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Синявино_герб"/>
                    <pic:cNvPicPr>
                      <a:picLocks noChangeAspect="1" noChangeArrowheads="1"/>
                    </pic:cNvPicPr>
                  </pic:nvPicPr>
                  <pic:blipFill>
                    <a:blip r:embed="rId8" cstate="print">
                      <a:lum bright="12000" contrast="42000"/>
                      <a:grayscl/>
                    </a:blip>
                    <a:srcRect/>
                    <a:stretch>
                      <a:fillRect/>
                    </a:stretch>
                  </pic:blipFill>
                  <pic:spPr bwMode="auto">
                    <a:xfrm>
                      <a:off x="0" y="0"/>
                      <a:ext cx="592156" cy="690113"/>
                    </a:xfrm>
                    <a:prstGeom prst="rect">
                      <a:avLst/>
                    </a:prstGeom>
                    <a:noFill/>
                    <a:ln w="9525">
                      <a:noFill/>
                      <a:miter lim="800000"/>
                      <a:headEnd/>
                      <a:tailEnd/>
                    </a:ln>
                  </pic:spPr>
                </pic:pic>
              </a:graphicData>
            </a:graphic>
          </wp:anchor>
        </w:drawing>
      </w:r>
    </w:p>
    <w:p w:rsidR="00AD36DC" w:rsidRPr="00AD36DC" w:rsidRDefault="00AD36DC" w:rsidP="00AD36DC">
      <w:pPr>
        <w:spacing w:after="0" w:line="240" w:lineRule="auto"/>
        <w:jc w:val="center"/>
        <w:rPr>
          <w:rFonts w:ascii="Times New Roman" w:eastAsia="Times New Roman" w:hAnsi="Times New Roman" w:cs="Times New Roman"/>
          <w:sz w:val="28"/>
          <w:szCs w:val="28"/>
        </w:rPr>
      </w:pPr>
    </w:p>
    <w:p w:rsidR="00AD36DC" w:rsidRPr="00AD36DC" w:rsidRDefault="00AD36DC" w:rsidP="00AD36DC">
      <w:pPr>
        <w:spacing w:after="0" w:line="240" w:lineRule="auto"/>
        <w:jc w:val="center"/>
        <w:rPr>
          <w:rFonts w:ascii="Times New Roman" w:hAnsi="Times New Roman" w:cs="Times New Roman"/>
          <w:sz w:val="28"/>
          <w:szCs w:val="28"/>
        </w:rPr>
      </w:pPr>
    </w:p>
    <w:p w:rsidR="00AD36DC" w:rsidRPr="003F12B5" w:rsidRDefault="00AD36DC" w:rsidP="00AD36DC">
      <w:pPr>
        <w:spacing w:after="0" w:line="240" w:lineRule="auto"/>
        <w:jc w:val="center"/>
        <w:rPr>
          <w:rFonts w:ascii="Times New Roman" w:hAnsi="Times New Roman" w:cs="Times New Roman"/>
          <w:sz w:val="10"/>
          <w:szCs w:val="28"/>
        </w:rPr>
      </w:pPr>
    </w:p>
    <w:p w:rsidR="00AD36DC" w:rsidRPr="003F12B5" w:rsidRDefault="00AD36DC" w:rsidP="00AD36DC">
      <w:pPr>
        <w:spacing w:after="0" w:line="240" w:lineRule="auto"/>
        <w:jc w:val="center"/>
        <w:rPr>
          <w:rFonts w:ascii="Times New Roman" w:hAnsi="Times New Roman" w:cs="Times New Roman"/>
          <w:sz w:val="24"/>
          <w:szCs w:val="28"/>
        </w:rPr>
      </w:pPr>
      <w:r w:rsidRPr="003F12B5">
        <w:rPr>
          <w:rFonts w:ascii="Times New Roman" w:hAnsi="Times New Roman" w:cs="Times New Roman"/>
          <w:sz w:val="24"/>
          <w:szCs w:val="28"/>
        </w:rPr>
        <w:t>АДМИНИСТРАЦИЯ</w:t>
      </w:r>
    </w:p>
    <w:p w:rsidR="00AD36DC" w:rsidRPr="003F12B5" w:rsidRDefault="00AD36DC" w:rsidP="00AD36DC">
      <w:pPr>
        <w:spacing w:after="0" w:line="240" w:lineRule="auto"/>
        <w:jc w:val="center"/>
        <w:rPr>
          <w:rFonts w:ascii="Times New Roman" w:hAnsi="Times New Roman" w:cs="Times New Roman"/>
          <w:sz w:val="24"/>
          <w:szCs w:val="28"/>
        </w:rPr>
      </w:pPr>
      <w:r w:rsidRPr="003F12B5">
        <w:rPr>
          <w:rFonts w:ascii="Times New Roman" w:hAnsi="Times New Roman" w:cs="Times New Roman"/>
          <w:sz w:val="24"/>
          <w:szCs w:val="28"/>
        </w:rPr>
        <w:t>СИНЯВИНСКОГО ГОРОДСКОГО ПОСЕЛЕНИЯ</w:t>
      </w:r>
    </w:p>
    <w:p w:rsidR="00AD36DC" w:rsidRPr="003F12B5" w:rsidRDefault="00AD36DC" w:rsidP="00AD36DC">
      <w:pPr>
        <w:spacing w:after="0" w:line="240" w:lineRule="auto"/>
        <w:jc w:val="center"/>
        <w:rPr>
          <w:rFonts w:ascii="Times New Roman" w:hAnsi="Times New Roman" w:cs="Times New Roman"/>
          <w:sz w:val="24"/>
          <w:szCs w:val="28"/>
        </w:rPr>
      </w:pPr>
      <w:r w:rsidRPr="003F12B5">
        <w:rPr>
          <w:rFonts w:ascii="Times New Roman" w:hAnsi="Times New Roman" w:cs="Times New Roman"/>
          <w:sz w:val="24"/>
          <w:szCs w:val="28"/>
        </w:rPr>
        <w:t>КИРОВСКОГО МУНИЦИПАЛЬНОГО РАЙОНА ЛЕНИНГРАДСКОЙ ОБЛАСТИ</w:t>
      </w:r>
    </w:p>
    <w:p w:rsidR="00AD36DC" w:rsidRPr="00AD36DC" w:rsidRDefault="00AD36DC" w:rsidP="00AD36DC">
      <w:pPr>
        <w:spacing w:after="0" w:line="240" w:lineRule="auto"/>
        <w:jc w:val="both"/>
        <w:rPr>
          <w:rFonts w:ascii="Times New Roman" w:hAnsi="Times New Roman" w:cs="Times New Roman"/>
          <w:sz w:val="28"/>
          <w:szCs w:val="28"/>
        </w:rPr>
      </w:pPr>
    </w:p>
    <w:p w:rsidR="00AD36DC" w:rsidRPr="00AD36DC" w:rsidRDefault="00AD36DC" w:rsidP="00AD36DC">
      <w:pPr>
        <w:spacing w:after="0" w:line="240" w:lineRule="auto"/>
        <w:jc w:val="center"/>
        <w:rPr>
          <w:rFonts w:ascii="Times New Roman" w:hAnsi="Times New Roman" w:cs="Times New Roman"/>
          <w:b/>
          <w:sz w:val="28"/>
          <w:szCs w:val="28"/>
        </w:rPr>
      </w:pPr>
      <w:r w:rsidRPr="00AD36DC">
        <w:rPr>
          <w:rFonts w:ascii="Times New Roman" w:hAnsi="Times New Roman" w:cs="Times New Roman"/>
          <w:b/>
          <w:sz w:val="28"/>
          <w:szCs w:val="28"/>
        </w:rPr>
        <w:t>П О С Т А Н О В Л Е Н И Е</w:t>
      </w:r>
    </w:p>
    <w:p w:rsidR="00AD36DC" w:rsidRPr="00AD36DC" w:rsidRDefault="00AD36DC" w:rsidP="00AD36DC">
      <w:pPr>
        <w:spacing w:after="0" w:line="240" w:lineRule="auto"/>
        <w:jc w:val="both"/>
        <w:rPr>
          <w:rFonts w:ascii="Times New Roman" w:hAnsi="Times New Roman" w:cs="Times New Roman"/>
          <w:sz w:val="28"/>
          <w:szCs w:val="28"/>
        </w:rPr>
      </w:pPr>
    </w:p>
    <w:p w:rsidR="00AD36DC" w:rsidRPr="00AD36DC" w:rsidRDefault="00AD36DC" w:rsidP="00AD36DC">
      <w:pPr>
        <w:spacing w:after="0" w:line="240" w:lineRule="auto"/>
        <w:jc w:val="center"/>
        <w:rPr>
          <w:rFonts w:ascii="Times New Roman" w:hAnsi="Times New Roman" w:cs="Times New Roman"/>
          <w:sz w:val="28"/>
          <w:szCs w:val="28"/>
        </w:rPr>
      </w:pPr>
      <w:r w:rsidRPr="00AD36DC">
        <w:rPr>
          <w:rFonts w:ascii="Times New Roman" w:hAnsi="Times New Roman" w:cs="Times New Roman"/>
          <w:sz w:val="28"/>
          <w:szCs w:val="28"/>
        </w:rPr>
        <w:t>от   «</w:t>
      </w:r>
      <w:r w:rsidR="00743D05">
        <w:rPr>
          <w:rFonts w:ascii="Times New Roman" w:hAnsi="Times New Roman" w:cs="Times New Roman"/>
          <w:sz w:val="28"/>
          <w:szCs w:val="28"/>
        </w:rPr>
        <w:t>06</w:t>
      </w:r>
      <w:r w:rsidR="00C144CF">
        <w:rPr>
          <w:rFonts w:ascii="Times New Roman" w:hAnsi="Times New Roman" w:cs="Times New Roman"/>
          <w:sz w:val="28"/>
          <w:szCs w:val="28"/>
        </w:rPr>
        <w:t>»</w:t>
      </w:r>
      <w:r w:rsidRPr="00AD36DC">
        <w:rPr>
          <w:rFonts w:ascii="Times New Roman" w:hAnsi="Times New Roman" w:cs="Times New Roman"/>
          <w:sz w:val="28"/>
          <w:szCs w:val="28"/>
        </w:rPr>
        <w:t xml:space="preserve"> </w:t>
      </w:r>
      <w:r w:rsidR="00743D05">
        <w:rPr>
          <w:rFonts w:ascii="Times New Roman" w:hAnsi="Times New Roman" w:cs="Times New Roman"/>
          <w:sz w:val="28"/>
          <w:szCs w:val="28"/>
        </w:rPr>
        <w:t>апреля</w:t>
      </w:r>
      <w:r w:rsidRPr="00AD36DC">
        <w:rPr>
          <w:rFonts w:ascii="Times New Roman" w:hAnsi="Times New Roman" w:cs="Times New Roman"/>
          <w:sz w:val="28"/>
          <w:szCs w:val="28"/>
        </w:rPr>
        <w:t xml:space="preserve"> 202</w:t>
      </w:r>
      <w:r w:rsidR="00931DAE">
        <w:rPr>
          <w:rFonts w:ascii="Times New Roman" w:hAnsi="Times New Roman" w:cs="Times New Roman"/>
          <w:sz w:val="28"/>
          <w:szCs w:val="28"/>
        </w:rPr>
        <w:t>1</w:t>
      </w:r>
      <w:r w:rsidR="00757919">
        <w:rPr>
          <w:rFonts w:ascii="Times New Roman" w:hAnsi="Times New Roman" w:cs="Times New Roman"/>
          <w:sz w:val="28"/>
          <w:szCs w:val="28"/>
        </w:rPr>
        <w:t xml:space="preserve"> года</w:t>
      </w:r>
      <w:r w:rsidRPr="00AD36DC">
        <w:rPr>
          <w:rFonts w:ascii="Times New Roman" w:hAnsi="Times New Roman" w:cs="Times New Roman"/>
          <w:sz w:val="28"/>
          <w:szCs w:val="28"/>
        </w:rPr>
        <w:t xml:space="preserve">  № </w:t>
      </w:r>
      <w:r w:rsidR="00743D05">
        <w:rPr>
          <w:rFonts w:ascii="Times New Roman" w:hAnsi="Times New Roman" w:cs="Times New Roman"/>
          <w:sz w:val="28"/>
          <w:szCs w:val="28"/>
        </w:rPr>
        <w:t>114</w:t>
      </w:r>
    </w:p>
    <w:p w:rsidR="00AD36DC" w:rsidRPr="00AD36DC" w:rsidRDefault="00AD36DC" w:rsidP="00AD36DC">
      <w:pPr>
        <w:spacing w:after="0" w:line="240" w:lineRule="auto"/>
        <w:jc w:val="both"/>
        <w:rPr>
          <w:rFonts w:ascii="Times New Roman" w:hAnsi="Times New Roman" w:cs="Times New Roman"/>
          <w:sz w:val="28"/>
          <w:szCs w:val="28"/>
        </w:rPr>
      </w:pPr>
    </w:p>
    <w:p w:rsidR="00AD36DC" w:rsidRPr="003F12B5" w:rsidRDefault="00AD36DC" w:rsidP="00AD36DC">
      <w:pPr>
        <w:spacing w:after="0" w:line="240" w:lineRule="auto"/>
        <w:jc w:val="both"/>
        <w:rPr>
          <w:rFonts w:ascii="Times New Roman" w:hAnsi="Times New Roman" w:cs="Times New Roman"/>
          <w:sz w:val="24"/>
          <w:szCs w:val="28"/>
        </w:rPr>
      </w:pPr>
    </w:p>
    <w:p w:rsidR="003F12B5" w:rsidRDefault="00AD36DC" w:rsidP="00AD36DC">
      <w:pPr>
        <w:spacing w:after="0" w:line="240" w:lineRule="auto"/>
        <w:jc w:val="center"/>
        <w:rPr>
          <w:rFonts w:ascii="Times New Roman" w:hAnsi="Times New Roman" w:cs="Times New Roman"/>
          <w:b/>
          <w:sz w:val="24"/>
          <w:szCs w:val="28"/>
        </w:rPr>
      </w:pPr>
      <w:r w:rsidRPr="003F12B5">
        <w:rPr>
          <w:rFonts w:ascii="Times New Roman" w:hAnsi="Times New Roman" w:cs="Times New Roman"/>
          <w:b/>
          <w:sz w:val="24"/>
          <w:szCs w:val="28"/>
        </w:rPr>
        <w:t xml:space="preserve">Об утверждении Положения о системах оплаты труда </w:t>
      </w:r>
    </w:p>
    <w:p w:rsidR="00AD36DC" w:rsidRPr="003F12B5" w:rsidRDefault="00AD36DC" w:rsidP="00AD36DC">
      <w:pPr>
        <w:spacing w:after="0" w:line="240" w:lineRule="auto"/>
        <w:jc w:val="center"/>
        <w:rPr>
          <w:rFonts w:ascii="Times New Roman" w:hAnsi="Times New Roman" w:cs="Times New Roman"/>
          <w:b/>
          <w:sz w:val="24"/>
          <w:szCs w:val="28"/>
        </w:rPr>
      </w:pPr>
      <w:r w:rsidRPr="003F12B5">
        <w:rPr>
          <w:rFonts w:ascii="Times New Roman" w:hAnsi="Times New Roman" w:cs="Times New Roman"/>
          <w:b/>
          <w:sz w:val="24"/>
          <w:szCs w:val="28"/>
        </w:rPr>
        <w:t>в муниципальных учреждениях Синявинского городского поселения</w:t>
      </w:r>
    </w:p>
    <w:p w:rsidR="00AD36DC" w:rsidRPr="003F12B5" w:rsidRDefault="00AD36DC" w:rsidP="00AD36DC">
      <w:pPr>
        <w:spacing w:after="0" w:line="240" w:lineRule="auto"/>
        <w:jc w:val="center"/>
        <w:rPr>
          <w:rFonts w:ascii="Times New Roman" w:hAnsi="Times New Roman" w:cs="Times New Roman"/>
          <w:b/>
          <w:sz w:val="24"/>
          <w:szCs w:val="28"/>
        </w:rPr>
      </w:pPr>
      <w:r w:rsidRPr="003F12B5">
        <w:rPr>
          <w:rFonts w:ascii="Times New Roman" w:hAnsi="Times New Roman" w:cs="Times New Roman"/>
          <w:b/>
          <w:sz w:val="24"/>
          <w:szCs w:val="28"/>
        </w:rPr>
        <w:t>Кировского муниципального района Ленинградской области</w:t>
      </w:r>
    </w:p>
    <w:p w:rsidR="00AD36DC" w:rsidRPr="00AD36DC" w:rsidRDefault="00AD36DC" w:rsidP="00AD36DC">
      <w:pPr>
        <w:spacing w:after="0" w:line="240" w:lineRule="auto"/>
        <w:jc w:val="center"/>
        <w:rPr>
          <w:rFonts w:ascii="Times New Roman" w:hAnsi="Times New Roman" w:cs="Times New Roman"/>
          <w:b/>
          <w:sz w:val="28"/>
          <w:szCs w:val="28"/>
        </w:rPr>
      </w:pPr>
      <w:r w:rsidRPr="003F12B5">
        <w:rPr>
          <w:rFonts w:ascii="Times New Roman" w:hAnsi="Times New Roman" w:cs="Times New Roman"/>
          <w:b/>
          <w:sz w:val="24"/>
          <w:szCs w:val="28"/>
        </w:rPr>
        <w:t>по видам экономической деятельности</w:t>
      </w:r>
    </w:p>
    <w:p w:rsidR="00AD36DC" w:rsidRPr="00AD36DC" w:rsidRDefault="00AD36DC" w:rsidP="00AD36DC">
      <w:pPr>
        <w:spacing w:after="0" w:line="240" w:lineRule="auto"/>
        <w:jc w:val="both"/>
        <w:rPr>
          <w:rFonts w:ascii="Times New Roman" w:hAnsi="Times New Roman" w:cs="Times New Roman"/>
          <w:sz w:val="28"/>
          <w:szCs w:val="28"/>
        </w:rPr>
      </w:pPr>
    </w:p>
    <w:p w:rsidR="00AD36DC" w:rsidRPr="00931DAE" w:rsidRDefault="00AD36DC" w:rsidP="00AD36DC">
      <w:pPr>
        <w:spacing w:after="0" w:line="240" w:lineRule="auto"/>
        <w:ind w:firstLine="708"/>
        <w:jc w:val="both"/>
        <w:rPr>
          <w:rFonts w:ascii="Times New Roman" w:hAnsi="Times New Roman" w:cs="Times New Roman"/>
          <w:sz w:val="24"/>
          <w:szCs w:val="24"/>
        </w:rPr>
      </w:pPr>
      <w:r w:rsidRPr="00931DAE">
        <w:rPr>
          <w:rFonts w:ascii="Times New Roman" w:hAnsi="Times New Roman" w:cs="Times New Roman"/>
          <w:sz w:val="24"/>
          <w:szCs w:val="24"/>
        </w:rPr>
        <w:t>В целях реализации положений пункта 2 части 2 Порядка оплаты труда работников муниципальных учреждений Синявинского городского поселения Кировского муниципального района Ленинградской области, утвержденного Решением совета депутатов Синявинского городского поселения Кировского муниципального района Ленинградской области от</w:t>
      </w:r>
      <w:r w:rsidR="005F5706" w:rsidRPr="00931DAE">
        <w:rPr>
          <w:rFonts w:ascii="Times New Roman" w:hAnsi="Times New Roman" w:cs="Times New Roman"/>
          <w:sz w:val="24"/>
          <w:szCs w:val="24"/>
        </w:rPr>
        <w:t xml:space="preserve"> 31 августа </w:t>
      </w:r>
      <w:r w:rsidR="00C144CF" w:rsidRPr="00931DAE">
        <w:rPr>
          <w:rFonts w:ascii="Times New Roman" w:hAnsi="Times New Roman" w:cs="Times New Roman"/>
          <w:sz w:val="24"/>
          <w:szCs w:val="24"/>
        </w:rPr>
        <w:t>2020</w:t>
      </w:r>
      <w:r w:rsidR="005F5706" w:rsidRPr="00931DAE">
        <w:rPr>
          <w:rFonts w:ascii="Times New Roman" w:hAnsi="Times New Roman" w:cs="Times New Roman"/>
          <w:sz w:val="24"/>
          <w:szCs w:val="24"/>
        </w:rPr>
        <w:t xml:space="preserve"> года</w:t>
      </w:r>
      <w:r w:rsidR="00C144CF" w:rsidRPr="00931DAE">
        <w:rPr>
          <w:rFonts w:ascii="Times New Roman" w:hAnsi="Times New Roman" w:cs="Times New Roman"/>
          <w:sz w:val="24"/>
          <w:szCs w:val="24"/>
        </w:rPr>
        <w:t xml:space="preserve"> № 23 </w:t>
      </w:r>
      <w:r w:rsidRPr="00931DAE">
        <w:rPr>
          <w:rFonts w:ascii="Times New Roman" w:hAnsi="Times New Roman" w:cs="Times New Roman"/>
          <w:sz w:val="24"/>
          <w:szCs w:val="24"/>
        </w:rPr>
        <w:t>«Об утверждении Порядка оплаты труда работников муниципальных учреждений Синявинского городского поселения Кировского муниципального района Ленинградской области»</w:t>
      </w:r>
      <w:r w:rsidR="00757919">
        <w:rPr>
          <w:rFonts w:ascii="Times New Roman" w:hAnsi="Times New Roman" w:cs="Times New Roman"/>
          <w:sz w:val="24"/>
          <w:szCs w:val="24"/>
        </w:rPr>
        <w:t xml:space="preserve">, в соответствии с постановлением Правительства Ленинградской области от 22.03.2021 </w:t>
      </w:r>
      <w:r w:rsidR="00350622">
        <w:rPr>
          <w:rFonts w:ascii="Times New Roman" w:hAnsi="Times New Roman" w:cs="Times New Roman"/>
          <w:sz w:val="24"/>
          <w:szCs w:val="24"/>
        </w:rPr>
        <w:t xml:space="preserve">  </w:t>
      </w:r>
      <w:r w:rsidR="00757919">
        <w:rPr>
          <w:rFonts w:ascii="Times New Roman" w:hAnsi="Times New Roman" w:cs="Times New Roman"/>
          <w:sz w:val="24"/>
          <w:szCs w:val="24"/>
        </w:rPr>
        <w:t>№ 157 «</w:t>
      </w:r>
      <w:r w:rsidR="00757919" w:rsidRPr="00757919">
        <w:rPr>
          <w:rFonts w:ascii="Times New Roman" w:hAnsi="Times New Roman" w:cs="Times New Roman"/>
          <w:sz w:val="24"/>
          <w:szCs w:val="24"/>
        </w:rPr>
        <w:t>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w:t>
      </w:r>
      <w:r w:rsidR="00757919">
        <w:rPr>
          <w:rFonts w:ascii="Times New Roman" w:hAnsi="Times New Roman" w:cs="Times New Roman"/>
          <w:sz w:val="24"/>
          <w:szCs w:val="24"/>
        </w:rPr>
        <w:t>ительства Ленинградской области»</w:t>
      </w:r>
      <w:r w:rsidRPr="00931DAE">
        <w:rPr>
          <w:rFonts w:ascii="Times New Roman" w:hAnsi="Times New Roman" w:cs="Times New Roman"/>
          <w:sz w:val="24"/>
          <w:szCs w:val="24"/>
        </w:rPr>
        <w:t>:</w:t>
      </w:r>
    </w:p>
    <w:p w:rsidR="00AD36DC" w:rsidRPr="00931DAE" w:rsidRDefault="00AD36DC" w:rsidP="00AD36DC">
      <w:pPr>
        <w:spacing w:after="0" w:line="240" w:lineRule="auto"/>
        <w:ind w:firstLine="708"/>
        <w:jc w:val="both"/>
        <w:rPr>
          <w:rFonts w:ascii="Times New Roman" w:hAnsi="Times New Roman" w:cs="Times New Roman"/>
          <w:sz w:val="24"/>
          <w:szCs w:val="24"/>
        </w:rPr>
      </w:pPr>
      <w:r w:rsidRPr="00931DAE">
        <w:rPr>
          <w:rFonts w:ascii="Times New Roman" w:hAnsi="Times New Roman" w:cs="Times New Roman"/>
          <w:sz w:val="24"/>
          <w:szCs w:val="24"/>
        </w:rPr>
        <w:t>1. Утвердить Положение о системах оплаты труда в муниципальных учреждениях Синявинского городского поселения Кировского муниципального района Ленинградской области по видам экономической деятельности (далее – Положение) согласно приложению.</w:t>
      </w:r>
    </w:p>
    <w:p w:rsidR="00AD36DC" w:rsidRPr="00931DAE" w:rsidRDefault="00AD36DC" w:rsidP="00AD36DC">
      <w:pPr>
        <w:spacing w:after="0" w:line="240" w:lineRule="auto"/>
        <w:ind w:firstLine="708"/>
        <w:jc w:val="both"/>
        <w:rPr>
          <w:rFonts w:ascii="Times New Roman" w:hAnsi="Times New Roman" w:cs="Times New Roman"/>
          <w:sz w:val="24"/>
          <w:szCs w:val="24"/>
        </w:rPr>
      </w:pPr>
      <w:r w:rsidRPr="00931DAE">
        <w:rPr>
          <w:rFonts w:ascii="Times New Roman" w:hAnsi="Times New Roman" w:cs="Times New Roman"/>
          <w:sz w:val="24"/>
          <w:szCs w:val="24"/>
        </w:rPr>
        <w:t>2. Сектору финансов и экономики администрации Синявинского городского поселения Кировского муниципального района Ленинградской области:</w:t>
      </w:r>
    </w:p>
    <w:p w:rsidR="00AD36DC" w:rsidRPr="00931DAE" w:rsidRDefault="00AD36DC" w:rsidP="00AD36DC">
      <w:pPr>
        <w:spacing w:after="0" w:line="240" w:lineRule="auto"/>
        <w:ind w:firstLine="708"/>
        <w:jc w:val="both"/>
        <w:rPr>
          <w:rFonts w:ascii="Times New Roman" w:hAnsi="Times New Roman" w:cs="Times New Roman"/>
          <w:sz w:val="24"/>
          <w:szCs w:val="24"/>
        </w:rPr>
      </w:pPr>
      <w:r w:rsidRPr="00931DAE">
        <w:rPr>
          <w:rFonts w:ascii="Times New Roman" w:hAnsi="Times New Roman" w:cs="Times New Roman"/>
          <w:sz w:val="24"/>
          <w:szCs w:val="24"/>
        </w:rPr>
        <w:t>2.1. Обеспечить приведение в соответствие с настоящим Положением положения об оплате труда работников муниципальных учреждений Синявинского городского поселения Кировского муниципального района Ленинградской области, в отношении которых исполняется функция и полномочия учредителя (далее – подведомственные учреждения), без увеличения бюджетных ассигнований, предусмотренных на выплаты персоналу муниципальных казенных учреждений.</w:t>
      </w:r>
    </w:p>
    <w:p w:rsidR="00AD36DC" w:rsidRPr="00931DAE" w:rsidRDefault="00AD36DC" w:rsidP="00AD36DC">
      <w:pPr>
        <w:spacing w:after="0" w:line="240" w:lineRule="auto"/>
        <w:ind w:firstLine="708"/>
        <w:jc w:val="both"/>
        <w:rPr>
          <w:rFonts w:ascii="Times New Roman" w:hAnsi="Times New Roman" w:cs="Times New Roman"/>
          <w:sz w:val="24"/>
          <w:szCs w:val="24"/>
        </w:rPr>
      </w:pPr>
      <w:r w:rsidRPr="00931DAE">
        <w:rPr>
          <w:rFonts w:ascii="Times New Roman" w:hAnsi="Times New Roman" w:cs="Times New Roman"/>
          <w:sz w:val="24"/>
          <w:szCs w:val="24"/>
        </w:rPr>
        <w:t>2.2. Подготовить проекты постановлений о внесении изменений в Положение о порядке и условиях установления выплат стимулирующего характера руководителям муниципальных учреждений Синявинского городского поселения Кировского муниципального района Ленинградской области, с условием их последующего принятия и официального опубликования.</w:t>
      </w:r>
    </w:p>
    <w:p w:rsidR="00AD36DC" w:rsidRPr="00931DAE" w:rsidRDefault="00AD36DC" w:rsidP="00AD36DC">
      <w:pPr>
        <w:spacing w:after="0" w:line="240" w:lineRule="auto"/>
        <w:ind w:firstLine="708"/>
        <w:jc w:val="both"/>
        <w:rPr>
          <w:rFonts w:ascii="Times New Roman" w:hAnsi="Times New Roman" w:cs="Times New Roman"/>
          <w:sz w:val="24"/>
          <w:szCs w:val="24"/>
        </w:rPr>
      </w:pPr>
      <w:r w:rsidRPr="00931DAE">
        <w:rPr>
          <w:rFonts w:ascii="Times New Roman" w:hAnsi="Times New Roman" w:cs="Times New Roman"/>
          <w:sz w:val="24"/>
          <w:szCs w:val="24"/>
        </w:rPr>
        <w:t>2.3. Подготовить проекты постановлений об утверждении критериев и показателей эффективности и результативности деятельности подведомственных учреждений и их руководителей, отвечающих требованиям, установленным настоящим Положением, с условием их последующего принятия и официального опубликования.</w:t>
      </w:r>
    </w:p>
    <w:p w:rsidR="00AD36DC" w:rsidRPr="00931DAE" w:rsidRDefault="00AD36DC" w:rsidP="00AD36DC">
      <w:pPr>
        <w:spacing w:after="0" w:line="240" w:lineRule="auto"/>
        <w:ind w:firstLine="708"/>
        <w:jc w:val="both"/>
        <w:rPr>
          <w:rFonts w:ascii="Times New Roman" w:hAnsi="Times New Roman" w:cs="Times New Roman"/>
          <w:sz w:val="24"/>
          <w:szCs w:val="24"/>
        </w:rPr>
      </w:pPr>
      <w:r w:rsidRPr="00931DAE">
        <w:rPr>
          <w:rFonts w:ascii="Times New Roman" w:hAnsi="Times New Roman" w:cs="Times New Roman"/>
          <w:sz w:val="24"/>
          <w:szCs w:val="24"/>
        </w:rPr>
        <w:t>3. Муниципальным учреждениям Синявинского городского поселения  Кировского муниципального района Ленинградской области принять положения об оплате труда работников, соответствующие настоящему Положению, при этом обеспечивая сохранение при внедрении новой системы оплаты труда для каждого работника размера заработной платы.</w:t>
      </w:r>
    </w:p>
    <w:p w:rsidR="00AD36DC" w:rsidRPr="00931DAE" w:rsidRDefault="00AD36DC" w:rsidP="00F71861">
      <w:pPr>
        <w:spacing w:after="0" w:line="240" w:lineRule="auto"/>
        <w:ind w:firstLine="708"/>
        <w:jc w:val="both"/>
        <w:rPr>
          <w:rFonts w:ascii="Times New Roman" w:hAnsi="Times New Roman" w:cs="Times New Roman"/>
          <w:sz w:val="24"/>
          <w:szCs w:val="24"/>
        </w:rPr>
      </w:pPr>
      <w:r w:rsidRPr="00931DAE">
        <w:rPr>
          <w:rFonts w:ascii="Times New Roman" w:hAnsi="Times New Roman" w:cs="Times New Roman"/>
          <w:sz w:val="24"/>
          <w:szCs w:val="24"/>
        </w:rPr>
        <w:lastRenderedPageBreak/>
        <w:t xml:space="preserve">4. Финансовое обеспечение расходных обязательств Синявинского городского поселения  Кировского муниципального </w:t>
      </w:r>
      <w:r w:rsidR="00F672AD">
        <w:rPr>
          <w:rFonts w:ascii="Times New Roman" w:hAnsi="Times New Roman" w:cs="Times New Roman"/>
          <w:sz w:val="24"/>
          <w:szCs w:val="24"/>
        </w:rPr>
        <w:t xml:space="preserve"> </w:t>
      </w:r>
      <w:r w:rsidRPr="00931DAE">
        <w:rPr>
          <w:rFonts w:ascii="Times New Roman" w:hAnsi="Times New Roman" w:cs="Times New Roman"/>
          <w:sz w:val="24"/>
          <w:szCs w:val="24"/>
        </w:rPr>
        <w:t xml:space="preserve">района </w:t>
      </w:r>
      <w:r w:rsidR="00F672AD">
        <w:rPr>
          <w:rFonts w:ascii="Times New Roman" w:hAnsi="Times New Roman" w:cs="Times New Roman"/>
          <w:sz w:val="24"/>
          <w:szCs w:val="24"/>
        </w:rPr>
        <w:t xml:space="preserve"> </w:t>
      </w:r>
      <w:r w:rsidRPr="00931DAE">
        <w:rPr>
          <w:rFonts w:ascii="Times New Roman" w:hAnsi="Times New Roman" w:cs="Times New Roman"/>
          <w:sz w:val="24"/>
          <w:szCs w:val="24"/>
        </w:rPr>
        <w:t xml:space="preserve">Ленинградской области, </w:t>
      </w:r>
      <w:r w:rsidR="00F672AD">
        <w:rPr>
          <w:rFonts w:ascii="Times New Roman" w:hAnsi="Times New Roman" w:cs="Times New Roman"/>
          <w:sz w:val="24"/>
          <w:szCs w:val="24"/>
        </w:rPr>
        <w:t xml:space="preserve"> </w:t>
      </w:r>
      <w:r w:rsidRPr="00931DAE">
        <w:rPr>
          <w:rFonts w:ascii="Times New Roman" w:hAnsi="Times New Roman" w:cs="Times New Roman"/>
          <w:sz w:val="24"/>
          <w:szCs w:val="24"/>
        </w:rPr>
        <w:t xml:space="preserve">связанных </w:t>
      </w:r>
      <w:r w:rsidR="00F672AD">
        <w:rPr>
          <w:rFonts w:ascii="Times New Roman" w:hAnsi="Times New Roman" w:cs="Times New Roman"/>
          <w:sz w:val="24"/>
          <w:szCs w:val="24"/>
        </w:rPr>
        <w:t xml:space="preserve"> </w:t>
      </w:r>
      <w:r w:rsidRPr="00931DAE">
        <w:rPr>
          <w:rFonts w:ascii="Times New Roman" w:hAnsi="Times New Roman" w:cs="Times New Roman"/>
          <w:sz w:val="24"/>
          <w:szCs w:val="24"/>
        </w:rPr>
        <w:t>с реализацией настоящего Положения, осуществляется в пределах</w:t>
      </w:r>
      <w:r w:rsidR="00931DAE">
        <w:rPr>
          <w:rFonts w:ascii="Times New Roman" w:hAnsi="Times New Roman" w:cs="Times New Roman"/>
          <w:sz w:val="24"/>
          <w:szCs w:val="24"/>
        </w:rPr>
        <w:t>,</w:t>
      </w:r>
      <w:r w:rsidRPr="00931DAE">
        <w:rPr>
          <w:rFonts w:ascii="Times New Roman" w:hAnsi="Times New Roman" w:cs="Times New Roman"/>
          <w:sz w:val="24"/>
          <w:szCs w:val="24"/>
        </w:rPr>
        <w:t xml:space="preserve"> предусмотренных в бюджете Синявинского городского поселения Кировского муниципального района Ленинградской области на соответствующий финансовый год бюджетных ассигнований на обеспечение выполнения функций муниципальных учреждений в части оплаты труда работников.</w:t>
      </w:r>
    </w:p>
    <w:p w:rsidR="00AD36DC" w:rsidRPr="00931DAE" w:rsidRDefault="00C144CF" w:rsidP="003F12B5">
      <w:pPr>
        <w:spacing w:after="0" w:line="240" w:lineRule="auto"/>
        <w:ind w:firstLine="708"/>
        <w:jc w:val="both"/>
        <w:rPr>
          <w:rFonts w:ascii="Times New Roman" w:hAnsi="Times New Roman" w:cs="Times New Roman"/>
          <w:sz w:val="24"/>
          <w:szCs w:val="24"/>
        </w:rPr>
      </w:pPr>
      <w:r w:rsidRPr="00931DAE">
        <w:rPr>
          <w:rFonts w:ascii="Times New Roman" w:hAnsi="Times New Roman" w:cs="Times New Roman"/>
          <w:sz w:val="24"/>
          <w:szCs w:val="24"/>
        </w:rPr>
        <w:t>5</w:t>
      </w:r>
      <w:r w:rsidR="00AD36DC" w:rsidRPr="00931DAE">
        <w:rPr>
          <w:rFonts w:ascii="Times New Roman" w:hAnsi="Times New Roman" w:cs="Times New Roman"/>
          <w:sz w:val="24"/>
          <w:szCs w:val="24"/>
        </w:rPr>
        <w:t>. С даты вступления в силу настоящего Постановления п</w:t>
      </w:r>
      <w:r w:rsidR="003F12B5" w:rsidRPr="00931DAE">
        <w:rPr>
          <w:rFonts w:ascii="Times New Roman" w:hAnsi="Times New Roman" w:cs="Times New Roman"/>
          <w:sz w:val="24"/>
          <w:szCs w:val="24"/>
        </w:rPr>
        <w:t>ризнать утратившими силу:</w:t>
      </w:r>
    </w:p>
    <w:p w:rsidR="00AD36DC" w:rsidRPr="00931DAE" w:rsidRDefault="003F12B5" w:rsidP="003F12B5">
      <w:pPr>
        <w:spacing w:after="0" w:line="240" w:lineRule="auto"/>
        <w:ind w:firstLine="708"/>
        <w:jc w:val="both"/>
        <w:rPr>
          <w:rFonts w:ascii="Times New Roman" w:hAnsi="Times New Roman" w:cs="Times New Roman"/>
          <w:sz w:val="24"/>
          <w:szCs w:val="24"/>
        </w:rPr>
      </w:pPr>
      <w:r w:rsidRPr="00931DAE">
        <w:rPr>
          <w:rFonts w:ascii="Times New Roman" w:hAnsi="Times New Roman" w:cs="Times New Roman"/>
          <w:sz w:val="24"/>
          <w:szCs w:val="24"/>
        </w:rPr>
        <w:t xml:space="preserve">- </w:t>
      </w:r>
      <w:r w:rsidR="00AD36DC" w:rsidRPr="00931DAE">
        <w:rPr>
          <w:rFonts w:ascii="Times New Roman" w:hAnsi="Times New Roman" w:cs="Times New Roman"/>
          <w:sz w:val="24"/>
          <w:szCs w:val="24"/>
        </w:rPr>
        <w:t xml:space="preserve">постановление администрации </w:t>
      </w:r>
      <w:r w:rsidRPr="00931DAE">
        <w:rPr>
          <w:rFonts w:ascii="Times New Roman" w:hAnsi="Times New Roman" w:cs="Times New Roman"/>
          <w:sz w:val="24"/>
          <w:szCs w:val="24"/>
        </w:rPr>
        <w:t>муниципального образования Синявинское</w:t>
      </w:r>
      <w:r w:rsidR="00AD36DC" w:rsidRPr="00931DAE">
        <w:rPr>
          <w:rFonts w:ascii="Times New Roman" w:hAnsi="Times New Roman" w:cs="Times New Roman"/>
          <w:sz w:val="24"/>
          <w:szCs w:val="24"/>
        </w:rPr>
        <w:t xml:space="preserve"> городско</w:t>
      </w:r>
      <w:r w:rsidRPr="00931DAE">
        <w:rPr>
          <w:rFonts w:ascii="Times New Roman" w:hAnsi="Times New Roman" w:cs="Times New Roman"/>
          <w:sz w:val="24"/>
          <w:szCs w:val="24"/>
        </w:rPr>
        <w:t>е</w:t>
      </w:r>
      <w:r w:rsidR="00AD36DC" w:rsidRPr="00931DAE">
        <w:rPr>
          <w:rFonts w:ascii="Times New Roman" w:hAnsi="Times New Roman" w:cs="Times New Roman"/>
          <w:sz w:val="24"/>
          <w:szCs w:val="24"/>
        </w:rPr>
        <w:t xml:space="preserve"> поселени</w:t>
      </w:r>
      <w:r w:rsidRPr="00931DAE">
        <w:rPr>
          <w:rFonts w:ascii="Times New Roman" w:hAnsi="Times New Roman" w:cs="Times New Roman"/>
          <w:sz w:val="24"/>
          <w:szCs w:val="24"/>
        </w:rPr>
        <w:t>е муниципального образования</w:t>
      </w:r>
      <w:r w:rsidR="00AD36DC" w:rsidRPr="00931DAE">
        <w:rPr>
          <w:rFonts w:ascii="Times New Roman" w:hAnsi="Times New Roman" w:cs="Times New Roman"/>
          <w:sz w:val="24"/>
          <w:szCs w:val="24"/>
        </w:rPr>
        <w:t xml:space="preserve">  Кировск</w:t>
      </w:r>
      <w:r w:rsidRPr="00931DAE">
        <w:rPr>
          <w:rFonts w:ascii="Times New Roman" w:hAnsi="Times New Roman" w:cs="Times New Roman"/>
          <w:sz w:val="24"/>
          <w:szCs w:val="24"/>
        </w:rPr>
        <w:t>ий</w:t>
      </w:r>
      <w:r w:rsidR="00AD36DC" w:rsidRPr="00931DAE">
        <w:rPr>
          <w:rFonts w:ascii="Times New Roman" w:hAnsi="Times New Roman" w:cs="Times New Roman"/>
          <w:sz w:val="24"/>
          <w:szCs w:val="24"/>
        </w:rPr>
        <w:t xml:space="preserve"> муниципальн</w:t>
      </w:r>
      <w:r w:rsidRPr="00931DAE">
        <w:rPr>
          <w:rFonts w:ascii="Times New Roman" w:hAnsi="Times New Roman" w:cs="Times New Roman"/>
          <w:sz w:val="24"/>
          <w:szCs w:val="24"/>
        </w:rPr>
        <w:t>ый район</w:t>
      </w:r>
      <w:r w:rsidR="00AD36DC" w:rsidRPr="00931DAE">
        <w:rPr>
          <w:rFonts w:ascii="Times New Roman" w:hAnsi="Times New Roman" w:cs="Times New Roman"/>
          <w:sz w:val="24"/>
          <w:szCs w:val="24"/>
        </w:rPr>
        <w:t xml:space="preserve"> Ленинградской области от </w:t>
      </w:r>
      <w:r w:rsidRPr="00931DAE">
        <w:rPr>
          <w:rFonts w:ascii="Times New Roman" w:hAnsi="Times New Roman" w:cs="Times New Roman"/>
          <w:sz w:val="24"/>
          <w:szCs w:val="24"/>
        </w:rPr>
        <w:t>06.10.2011</w:t>
      </w:r>
      <w:r w:rsidR="00AD36DC" w:rsidRPr="00931DAE">
        <w:rPr>
          <w:rFonts w:ascii="Times New Roman" w:hAnsi="Times New Roman" w:cs="Times New Roman"/>
          <w:sz w:val="24"/>
          <w:szCs w:val="24"/>
        </w:rPr>
        <w:t xml:space="preserve"> </w:t>
      </w:r>
      <w:r w:rsidRPr="00931DAE">
        <w:rPr>
          <w:rFonts w:ascii="Times New Roman" w:hAnsi="Times New Roman" w:cs="Times New Roman"/>
          <w:sz w:val="24"/>
          <w:szCs w:val="24"/>
        </w:rPr>
        <w:t xml:space="preserve">  </w:t>
      </w:r>
      <w:r w:rsidR="00AD36DC" w:rsidRPr="00931DAE">
        <w:rPr>
          <w:rFonts w:ascii="Times New Roman" w:hAnsi="Times New Roman" w:cs="Times New Roman"/>
          <w:sz w:val="24"/>
          <w:szCs w:val="24"/>
        </w:rPr>
        <w:t xml:space="preserve">№ </w:t>
      </w:r>
      <w:r w:rsidRPr="00931DAE">
        <w:rPr>
          <w:rFonts w:ascii="Times New Roman" w:hAnsi="Times New Roman" w:cs="Times New Roman"/>
          <w:sz w:val="24"/>
          <w:szCs w:val="24"/>
        </w:rPr>
        <w:t>148</w:t>
      </w:r>
      <w:r w:rsidR="00AD36DC" w:rsidRPr="00931DAE">
        <w:rPr>
          <w:rFonts w:ascii="Times New Roman" w:hAnsi="Times New Roman" w:cs="Times New Roman"/>
          <w:sz w:val="24"/>
          <w:szCs w:val="24"/>
        </w:rPr>
        <w:t xml:space="preserve"> «Об утверждении Положения о системах оплаты труда в муниципальных бюджетных учреждениях и муниц</w:t>
      </w:r>
      <w:r w:rsidRPr="00931DAE">
        <w:rPr>
          <w:rFonts w:ascii="Times New Roman" w:hAnsi="Times New Roman" w:cs="Times New Roman"/>
          <w:sz w:val="24"/>
          <w:szCs w:val="24"/>
        </w:rPr>
        <w:t>ипальных казенных учреждениях муниципального образования</w:t>
      </w:r>
      <w:r w:rsidR="00AD36DC" w:rsidRPr="00931DAE">
        <w:rPr>
          <w:rFonts w:ascii="Times New Roman" w:hAnsi="Times New Roman" w:cs="Times New Roman"/>
          <w:sz w:val="24"/>
          <w:szCs w:val="24"/>
        </w:rPr>
        <w:t xml:space="preserve"> </w:t>
      </w:r>
      <w:r w:rsidRPr="00931DAE">
        <w:rPr>
          <w:rFonts w:ascii="Times New Roman" w:hAnsi="Times New Roman" w:cs="Times New Roman"/>
          <w:sz w:val="24"/>
          <w:szCs w:val="24"/>
        </w:rPr>
        <w:t>Синявинское</w:t>
      </w:r>
      <w:r w:rsidR="00AD36DC" w:rsidRPr="00931DAE">
        <w:rPr>
          <w:rFonts w:ascii="Times New Roman" w:hAnsi="Times New Roman" w:cs="Times New Roman"/>
          <w:sz w:val="24"/>
          <w:szCs w:val="24"/>
        </w:rPr>
        <w:t xml:space="preserve"> городское поселение по видам экономической деятельности»;</w:t>
      </w:r>
    </w:p>
    <w:p w:rsidR="00F715BF" w:rsidRPr="00931DAE" w:rsidRDefault="003F12B5" w:rsidP="00F715BF">
      <w:pPr>
        <w:spacing w:after="0" w:line="240" w:lineRule="auto"/>
        <w:ind w:firstLine="708"/>
        <w:jc w:val="both"/>
        <w:rPr>
          <w:rFonts w:ascii="Times New Roman" w:hAnsi="Times New Roman" w:cs="Times New Roman"/>
          <w:sz w:val="24"/>
          <w:szCs w:val="24"/>
        </w:rPr>
      </w:pPr>
      <w:r w:rsidRPr="00931DAE">
        <w:rPr>
          <w:rFonts w:ascii="Times New Roman" w:hAnsi="Times New Roman" w:cs="Times New Roman"/>
          <w:sz w:val="24"/>
          <w:szCs w:val="24"/>
        </w:rPr>
        <w:t xml:space="preserve">- </w:t>
      </w:r>
      <w:r w:rsidR="00AD36DC" w:rsidRPr="00931DAE">
        <w:rPr>
          <w:rFonts w:ascii="Times New Roman" w:hAnsi="Times New Roman" w:cs="Times New Roman"/>
          <w:sz w:val="24"/>
          <w:szCs w:val="24"/>
        </w:rPr>
        <w:t xml:space="preserve">постановление администрации Синявинского городского поселения  Кировского муниципального района Ленинградской области от </w:t>
      </w:r>
      <w:r w:rsidRPr="00931DAE">
        <w:rPr>
          <w:rFonts w:ascii="Times New Roman" w:hAnsi="Times New Roman" w:cs="Times New Roman"/>
          <w:sz w:val="24"/>
          <w:szCs w:val="24"/>
        </w:rPr>
        <w:t>01.02.2016 № 11</w:t>
      </w:r>
      <w:r w:rsidR="00AD36DC" w:rsidRPr="00931DAE">
        <w:rPr>
          <w:rFonts w:ascii="Times New Roman" w:hAnsi="Times New Roman" w:cs="Times New Roman"/>
          <w:sz w:val="24"/>
          <w:szCs w:val="24"/>
        </w:rPr>
        <w:t xml:space="preserve"> «О внесении изменений в постановление </w:t>
      </w:r>
      <w:r w:rsidRPr="00931DAE">
        <w:rPr>
          <w:rFonts w:ascii="Times New Roman" w:hAnsi="Times New Roman" w:cs="Times New Roman"/>
          <w:sz w:val="24"/>
          <w:szCs w:val="24"/>
        </w:rPr>
        <w:t>муниципального образования Синявинское городское поселение муниципального образования  Кировский муниципальный район Ленинградской области от 06.10.2011   № 148 «Об утверждении Положения о системах оплаты труда в муниципальных бюджетных учреждениях и муниципальных казенных учреждениях муниципального образования Синявинское городское поселение по видам экономической деятельности</w:t>
      </w:r>
      <w:r w:rsidR="00AD36DC" w:rsidRPr="00931DAE">
        <w:rPr>
          <w:rFonts w:ascii="Times New Roman" w:hAnsi="Times New Roman" w:cs="Times New Roman"/>
          <w:sz w:val="24"/>
          <w:szCs w:val="24"/>
        </w:rPr>
        <w:t>»;</w:t>
      </w:r>
    </w:p>
    <w:p w:rsidR="00F715BF" w:rsidRPr="00931DAE" w:rsidRDefault="00F715BF" w:rsidP="00F715BF">
      <w:pPr>
        <w:spacing w:after="0" w:line="240" w:lineRule="auto"/>
        <w:ind w:firstLine="708"/>
        <w:jc w:val="both"/>
        <w:rPr>
          <w:rFonts w:ascii="Times New Roman" w:hAnsi="Times New Roman" w:cs="Times New Roman"/>
          <w:sz w:val="24"/>
          <w:szCs w:val="24"/>
        </w:rPr>
      </w:pPr>
      <w:r w:rsidRPr="00931DAE">
        <w:rPr>
          <w:rFonts w:ascii="Times New Roman" w:hAnsi="Times New Roman" w:cs="Times New Roman"/>
          <w:sz w:val="24"/>
          <w:szCs w:val="24"/>
        </w:rPr>
        <w:t>- постановление администрации Синявинского городского поселения  Кировского муниципального района Ленингра</w:t>
      </w:r>
      <w:r w:rsidR="00D6672F">
        <w:rPr>
          <w:rFonts w:ascii="Times New Roman" w:hAnsi="Times New Roman" w:cs="Times New Roman"/>
          <w:sz w:val="24"/>
          <w:szCs w:val="24"/>
        </w:rPr>
        <w:t xml:space="preserve">дской области от 29.09.2020 </w:t>
      </w:r>
      <w:r w:rsidRPr="00931DAE">
        <w:rPr>
          <w:rFonts w:ascii="Times New Roman" w:hAnsi="Times New Roman" w:cs="Times New Roman"/>
          <w:sz w:val="24"/>
          <w:szCs w:val="24"/>
        </w:rPr>
        <w:t>№ 331 «Об утверждении Положения о системах оплаты труда в муниципальных учреждениях Синявинского городского поселения Кировского муниципального района Ленинградской области по видам экономической деятельности»;</w:t>
      </w:r>
    </w:p>
    <w:p w:rsidR="00F715BF" w:rsidRDefault="00F715BF" w:rsidP="00931DAE">
      <w:pPr>
        <w:spacing w:after="0" w:line="240" w:lineRule="auto"/>
        <w:ind w:firstLine="708"/>
        <w:jc w:val="both"/>
        <w:rPr>
          <w:rFonts w:ascii="Times New Roman" w:hAnsi="Times New Roman" w:cs="Times New Roman"/>
          <w:sz w:val="24"/>
          <w:szCs w:val="24"/>
        </w:rPr>
      </w:pPr>
      <w:r w:rsidRPr="00931DAE">
        <w:rPr>
          <w:rFonts w:ascii="Times New Roman" w:hAnsi="Times New Roman" w:cs="Times New Roman"/>
          <w:sz w:val="24"/>
          <w:szCs w:val="24"/>
        </w:rPr>
        <w:t xml:space="preserve">- постановление администрации Синявинского городского поселения  Кировского муниципального района Ленинградской области от </w:t>
      </w:r>
      <w:r w:rsidR="00931DAE" w:rsidRPr="00931DAE">
        <w:rPr>
          <w:rFonts w:ascii="Times New Roman" w:hAnsi="Times New Roman" w:cs="Times New Roman"/>
          <w:sz w:val="24"/>
          <w:szCs w:val="24"/>
        </w:rPr>
        <w:t>10.12</w:t>
      </w:r>
      <w:r w:rsidRPr="00931DAE">
        <w:rPr>
          <w:rFonts w:ascii="Times New Roman" w:hAnsi="Times New Roman" w:cs="Times New Roman"/>
          <w:sz w:val="24"/>
          <w:szCs w:val="24"/>
        </w:rPr>
        <w:t>.202</w:t>
      </w:r>
      <w:r w:rsidR="00D6672F">
        <w:rPr>
          <w:rFonts w:ascii="Times New Roman" w:hAnsi="Times New Roman" w:cs="Times New Roman"/>
          <w:sz w:val="24"/>
          <w:szCs w:val="24"/>
        </w:rPr>
        <w:t xml:space="preserve"> </w:t>
      </w:r>
      <w:r w:rsidRPr="00931DAE">
        <w:rPr>
          <w:rFonts w:ascii="Times New Roman" w:hAnsi="Times New Roman" w:cs="Times New Roman"/>
          <w:sz w:val="24"/>
          <w:szCs w:val="24"/>
        </w:rPr>
        <w:t xml:space="preserve">№ </w:t>
      </w:r>
      <w:r w:rsidR="00931DAE" w:rsidRPr="00931DAE">
        <w:rPr>
          <w:rFonts w:ascii="Times New Roman" w:hAnsi="Times New Roman" w:cs="Times New Roman"/>
          <w:sz w:val="24"/>
          <w:szCs w:val="24"/>
        </w:rPr>
        <w:t>429</w:t>
      </w:r>
      <w:r w:rsidRPr="00931DAE">
        <w:rPr>
          <w:rFonts w:ascii="Times New Roman" w:hAnsi="Times New Roman" w:cs="Times New Roman"/>
          <w:sz w:val="24"/>
          <w:szCs w:val="24"/>
        </w:rPr>
        <w:t xml:space="preserve"> «</w:t>
      </w:r>
      <w:r w:rsidR="00931DAE" w:rsidRPr="00931DAE">
        <w:rPr>
          <w:rFonts w:ascii="Times New Roman" w:hAnsi="Times New Roman" w:cs="Times New Roman"/>
          <w:sz w:val="24"/>
          <w:szCs w:val="24"/>
        </w:rPr>
        <w:t>О внесении изменений в постановление администрации Синявинского городского поселения Кировского муниципального района Ленинградской области от 29.09.2020 № 331 «Об утверждении Положения о системах оплаты труда в муниципальных учреждениях Синявинского городского поселения Кировского муниципального района Ленинградской области по ви</w:t>
      </w:r>
      <w:r w:rsidR="00757919">
        <w:rPr>
          <w:rFonts w:ascii="Times New Roman" w:hAnsi="Times New Roman" w:cs="Times New Roman"/>
          <w:sz w:val="24"/>
          <w:szCs w:val="24"/>
        </w:rPr>
        <w:t>дам экономической деятельности»;</w:t>
      </w:r>
    </w:p>
    <w:p w:rsidR="00757919" w:rsidRPr="00931DAE" w:rsidRDefault="00757919" w:rsidP="00931DA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931DAE">
        <w:rPr>
          <w:rFonts w:ascii="Times New Roman" w:hAnsi="Times New Roman" w:cs="Times New Roman"/>
          <w:sz w:val="24"/>
          <w:szCs w:val="24"/>
        </w:rPr>
        <w:t>постановление администрации Синявинского городского поселения  Кировского муниципального района Ленингра</w:t>
      </w:r>
      <w:r>
        <w:rPr>
          <w:rFonts w:ascii="Times New Roman" w:hAnsi="Times New Roman" w:cs="Times New Roman"/>
          <w:sz w:val="24"/>
          <w:szCs w:val="24"/>
        </w:rPr>
        <w:t xml:space="preserve">дской области от 26.01.2021 </w:t>
      </w:r>
      <w:r w:rsidRPr="00931DAE">
        <w:rPr>
          <w:rFonts w:ascii="Times New Roman" w:hAnsi="Times New Roman" w:cs="Times New Roman"/>
          <w:sz w:val="24"/>
          <w:szCs w:val="24"/>
        </w:rPr>
        <w:t xml:space="preserve">№ </w:t>
      </w:r>
      <w:r>
        <w:rPr>
          <w:rFonts w:ascii="Times New Roman" w:hAnsi="Times New Roman" w:cs="Times New Roman"/>
          <w:sz w:val="24"/>
          <w:szCs w:val="24"/>
        </w:rPr>
        <w:t>18</w:t>
      </w:r>
      <w:r w:rsidRPr="00931DAE">
        <w:rPr>
          <w:rFonts w:ascii="Times New Roman" w:hAnsi="Times New Roman" w:cs="Times New Roman"/>
          <w:sz w:val="24"/>
          <w:szCs w:val="24"/>
        </w:rPr>
        <w:t xml:space="preserve"> «Об утверждении Положения о системах оплаты труда в муниципальных учреждениях Синявинского городского поселения Кировского муниципального района Ленинградской области по видам экономической деятельности»</w:t>
      </w:r>
      <w:r>
        <w:rPr>
          <w:rFonts w:ascii="Times New Roman" w:hAnsi="Times New Roman" w:cs="Times New Roman"/>
          <w:sz w:val="24"/>
          <w:szCs w:val="24"/>
        </w:rPr>
        <w:t>.</w:t>
      </w:r>
    </w:p>
    <w:p w:rsidR="00AD36DC" w:rsidRPr="00931DAE" w:rsidRDefault="00C144CF" w:rsidP="003F12B5">
      <w:pPr>
        <w:spacing w:after="0" w:line="240" w:lineRule="auto"/>
        <w:ind w:firstLine="708"/>
        <w:jc w:val="both"/>
        <w:rPr>
          <w:rFonts w:ascii="Times New Roman" w:hAnsi="Times New Roman" w:cs="Times New Roman"/>
          <w:sz w:val="24"/>
          <w:szCs w:val="24"/>
        </w:rPr>
      </w:pPr>
      <w:r w:rsidRPr="00931DAE">
        <w:rPr>
          <w:rFonts w:ascii="Times New Roman" w:hAnsi="Times New Roman" w:cs="Times New Roman"/>
          <w:sz w:val="24"/>
          <w:szCs w:val="24"/>
        </w:rPr>
        <w:t>6</w:t>
      </w:r>
      <w:r w:rsidR="00AD36DC" w:rsidRPr="00931DAE">
        <w:rPr>
          <w:rFonts w:ascii="Times New Roman" w:hAnsi="Times New Roman" w:cs="Times New Roman"/>
          <w:sz w:val="24"/>
          <w:szCs w:val="24"/>
        </w:rPr>
        <w:t xml:space="preserve">. Настоящее постановление подлежит размещению на официальном сайте Синявинского городского поселения Кировского муниципального района Ленинградской области в сети </w:t>
      </w:r>
      <w:r w:rsidR="003F12B5" w:rsidRPr="00931DAE">
        <w:rPr>
          <w:rFonts w:ascii="Times New Roman" w:hAnsi="Times New Roman" w:cs="Times New Roman"/>
          <w:sz w:val="24"/>
          <w:szCs w:val="24"/>
        </w:rPr>
        <w:t>И</w:t>
      </w:r>
      <w:r w:rsidR="00AD36DC" w:rsidRPr="00931DAE">
        <w:rPr>
          <w:rFonts w:ascii="Times New Roman" w:hAnsi="Times New Roman" w:cs="Times New Roman"/>
          <w:sz w:val="24"/>
          <w:szCs w:val="24"/>
        </w:rPr>
        <w:t xml:space="preserve">нтернет по адресу: </w:t>
      </w:r>
      <w:r w:rsidRPr="00931DAE">
        <w:rPr>
          <w:rFonts w:ascii="Times New Roman" w:hAnsi="Times New Roman" w:cs="Times New Roman"/>
          <w:sz w:val="24"/>
          <w:szCs w:val="24"/>
        </w:rPr>
        <w:t>https://www.lo-sinyavino.ru/.</w:t>
      </w:r>
    </w:p>
    <w:p w:rsidR="00AD36DC" w:rsidRPr="00931DAE" w:rsidRDefault="00C144CF" w:rsidP="003F12B5">
      <w:pPr>
        <w:spacing w:after="0" w:line="240" w:lineRule="auto"/>
        <w:ind w:firstLine="708"/>
        <w:jc w:val="both"/>
        <w:rPr>
          <w:rFonts w:ascii="Times New Roman" w:hAnsi="Times New Roman" w:cs="Times New Roman"/>
          <w:sz w:val="24"/>
          <w:szCs w:val="24"/>
        </w:rPr>
      </w:pPr>
      <w:r w:rsidRPr="00931DAE">
        <w:rPr>
          <w:rFonts w:ascii="Times New Roman" w:hAnsi="Times New Roman" w:cs="Times New Roman"/>
          <w:sz w:val="24"/>
          <w:szCs w:val="24"/>
        </w:rPr>
        <w:t>7</w:t>
      </w:r>
      <w:r w:rsidR="00AD36DC" w:rsidRPr="00931DAE">
        <w:rPr>
          <w:rFonts w:ascii="Times New Roman" w:hAnsi="Times New Roman" w:cs="Times New Roman"/>
          <w:sz w:val="24"/>
          <w:szCs w:val="24"/>
        </w:rPr>
        <w:t>. Контроль за исполнением настоящего постановления оставляю за собой.</w:t>
      </w:r>
    </w:p>
    <w:p w:rsidR="00AD36DC" w:rsidRDefault="00AD36DC" w:rsidP="00AD36DC">
      <w:pPr>
        <w:spacing w:after="0" w:line="240" w:lineRule="auto"/>
        <w:jc w:val="both"/>
        <w:rPr>
          <w:rFonts w:ascii="Times New Roman" w:hAnsi="Times New Roman" w:cs="Times New Roman"/>
          <w:sz w:val="24"/>
          <w:szCs w:val="24"/>
        </w:rPr>
      </w:pPr>
    </w:p>
    <w:p w:rsidR="0094444E" w:rsidRPr="00931DAE" w:rsidRDefault="0094444E" w:rsidP="00AD36DC">
      <w:pPr>
        <w:spacing w:after="0" w:line="240" w:lineRule="auto"/>
        <w:jc w:val="both"/>
        <w:rPr>
          <w:rFonts w:ascii="Times New Roman" w:hAnsi="Times New Roman" w:cs="Times New Roman"/>
          <w:sz w:val="24"/>
          <w:szCs w:val="24"/>
        </w:rPr>
      </w:pPr>
    </w:p>
    <w:p w:rsidR="00AD36DC" w:rsidRPr="00931DAE" w:rsidRDefault="00AD36DC" w:rsidP="00AD36DC">
      <w:pPr>
        <w:spacing w:after="0" w:line="240" w:lineRule="auto"/>
        <w:jc w:val="both"/>
        <w:rPr>
          <w:rFonts w:ascii="Times New Roman" w:hAnsi="Times New Roman" w:cs="Times New Roman"/>
          <w:sz w:val="24"/>
          <w:szCs w:val="24"/>
        </w:rPr>
      </w:pPr>
      <w:r w:rsidRPr="00931DAE">
        <w:rPr>
          <w:rFonts w:ascii="Times New Roman" w:hAnsi="Times New Roman" w:cs="Times New Roman"/>
          <w:sz w:val="24"/>
          <w:szCs w:val="24"/>
        </w:rPr>
        <w:t xml:space="preserve"> </w:t>
      </w:r>
      <w:r w:rsidR="003F12B5" w:rsidRPr="00931DAE">
        <w:rPr>
          <w:rFonts w:ascii="Times New Roman" w:hAnsi="Times New Roman" w:cs="Times New Roman"/>
          <w:sz w:val="24"/>
          <w:szCs w:val="24"/>
        </w:rPr>
        <w:tab/>
      </w:r>
      <w:r w:rsidRPr="00931DAE">
        <w:rPr>
          <w:rFonts w:ascii="Times New Roman" w:hAnsi="Times New Roman" w:cs="Times New Roman"/>
          <w:sz w:val="24"/>
          <w:szCs w:val="24"/>
        </w:rPr>
        <w:t>Глава администрации</w:t>
      </w:r>
      <w:r w:rsidRPr="00931DAE">
        <w:rPr>
          <w:rFonts w:ascii="Times New Roman" w:hAnsi="Times New Roman" w:cs="Times New Roman"/>
          <w:sz w:val="24"/>
          <w:szCs w:val="24"/>
        </w:rPr>
        <w:tab/>
      </w:r>
      <w:r w:rsidR="003F12B5" w:rsidRPr="00931DAE">
        <w:rPr>
          <w:rFonts w:ascii="Times New Roman" w:hAnsi="Times New Roman" w:cs="Times New Roman"/>
          <w:sz w:val="24"/>
          <w:szCs w:val="24"/>
        </w:rPr>
        <w:t xml:space="preserve">                                                            </w:t>
      </w:r>
      <w:r w:rsidR="00931DAE">
        <w:rPr>
          <w:rFonts w:ascii="Times New Roman" w:hAnsi="Times New Roman" w:cs="Times New Roman"/>
          <w:sz w:val="24"/>
          <w:szCs w:val="24"/>
        </w:rPr>
        <w:t xml:space="preserve">       </w:t>
      </w:r>
      <w:r w:rsidR="003F12B5" w:rsidRPr="00931DAE">
        <w:rPr>
          <w:rFonts w:ascii="Times New Roman" w:hAnsi="Times New Roman" w:cs="Times New Roman"/>
          <w:sz w:val="24"/>
          <w:szCs w:val="24"/>
        </w:rPr>
        <w:t xml:space="preserve"> Е.В. Хоменок</w:t>
      </w:r>
    </w:p>
    <w:p w:rsidR="00AD36DC" w:rsidRPr="00AD36DC" w:rsidRDefault="00AD36DC" w:rsidP="00AD36DC">
      <w:pPr>
        <w:spacing w:after="0" w:line="240" w:lineRule="auto"/>
        <w:jc w:val="both"/>
        <w:rPr>
          <w:rFonts w:ascii="Times New Roman" w:hAnsi="Times New Roman" w:cs="Times New Roman"/>
          <w:sz w:val="28"/>
          <w:szCs w:val="28"/>
        </w:rPr>
      </w:pPr>
    </w:p>
    <w:p w:rsidR="0094444E" w:rsidRDefault="0094444E" w:rsidP="00AD36DC">
      <w:pPr>
        <w:spacing w:after="0" w:line="240" w:lineRule="auto"/>
        <w:jc w:val="both"/>
        <w:rPr>
          <w:rFonts w:ascii="Times New Roman" w:hAnsi="Times New Roman" w:cs="Times New Roman"/>
          <w:sz w:val="28"/>
          <w:szCs w:val="28"/>
        </w:rPr>
      </w:pPr>
    </w:p>
    <w:p w:rsidR="005F5706" w:rsidRDefault="005F5706" w:rsidP="005F5706">
      <w:pPr>
        <w:spacing w:line="240" w:lineRule="auto"/>
        <w:jc w:val="both"/>
        <w:rPr>
          <w:rFonts w:ascii="Times New Roman" w:hAnsi="Times New Roman"/>
          <w:color w:val="000000"/>
          <w:sz w:val="20"/>
          <w:szCs w:val="20"/>
        </w:rPr>
      </w:pPr>
      <w:r w:rsidRPr="00A8781E">
        <w:rPr>
          <w:rFonts w:ascii="Times New Roman" w:hAnsi="Times New Roman"/>
          <w:color w:val="000000"/>
          <w:sz w:val="20"/>
          <w:szCs w:val="20"/>
        </w:rPr>
        <w:t xml:space="preserve">Разослано: в дело, </w:t>
      </w:r>
      <w:r w:rsidR="00743D05">
        <w:rPr>
          <w:rFonts w:ascii="Times New Roman" w:hAnsi="Times New Roman"/>
          <w:color w:val="000000"/>
          <w:sz w:val="20"/>
          <w:szCs w:val="20"/>
        </w:rPr>
        <w:t>сектор по общим вопросам</w:t>
      </w:r>
      <w:r w:rsidR="00743D05" w:rsidRPr="00743D05">
        <w:rPr>
          <w:rFonts w:ascii="Times New Roman" w:hAnsi="Times New Roman"/>
          <w:color w:val="000000"/>
          <w:sz w:val="20"/>
          <w:szCs w:val="20"/>
        </w:rPr>
        <w:t xml:space="preserve"> </w:t>
      </w:r>
      <w:r w:rsidR="00743D05" w:rsidRPr="00A8781E">
        <w:rPr>
          <w:rFonts w:ascii="Times New Roman" w:hAnsi="Times New Roman"/>
          <w:color w:val="000000"/>
          <w:sz w:val="20"/>
          <w:szCs w:val="20"/>
        </w:rPr>
        <w:t>администраци</w:t>
      </w:r>
      <w:r w:rsidR="00743D05">
        <w:rPr>
          <w:rFonts w:ascii="Times New Roman" w:hAnsi="Times New Roman"/>
          <w:color w:val="000000"/>
          <w:sz w:val="20"/>
          <w:szCs w:val="20"/>
        </w:rPr>
        <w:t>и</w:t>
      </w:r>
      <w:r w:rsidR="00743D05" w:rsidRPr="00A8781E">
        <w:rPr>
          <w:rFonts w:ascii="Times New Roman" w:hAnsi="Times New Roman"/>
          <w:color w:val="000000"/>
          <w:sz w:val="20"/>
          <w:szCs w:val="20"/>
        </w:rPr>
        <w:t xml:space="preserve">  Синявинского городского поселения,</w:t>
      </w:r>
      <w:r w:rsidR="00743D05">
        <w:rPr>
          <w:rFonts w:ascii="Times New Roman" w:hAnsi="Times New Roman"/>
          <w:color w:val="000000"/>
          <w:sz w:val="20"/>
          <w:szCs w:val="20"/>
        </w:rPr>
        <w:t xml:space="preserve">  </w:t>
      </w:r>
      <w:r w:rsidRPr="00A8781E">
        <w:rPr>
          <w:rFonts w:ascii="Times New Roman" w:hAnsi="Times New Roman"/>
          <w:color w:val="000000"/>
          <w:sz w:val="20"/>
          <w:szCs w:val="20"/>
        </w:rPr>
        <w:t xml:space="preserve">сектор </w:t>
      </w:r>
      <w:r>
        <w:rPr>
          <w:rFonts w:ascii="Times New Roman" w:hAnsi="Times New Roman"/>
          <w:color w:val="000000"/>
          <w:sz w:val="20"/>
          <w:szCs w:val="20"/>
        </w:rPr>
        <w:t>финансов и экономики</w:t>
      </w:r>
      <w:r w:rsidRPr="00A8781E">
        <w:rPr>
          <w:rFonts w:ascii="Times New Roman" w:hAnsi="Times New Roman"/>
          <w:color w:val="000000"/>
          <w:sz w:val="20"/>
          <w:szCs w:val="20"/>
        </w:rPr>
        <w:t xml:space="preserve"> администраци</w:t>
      </w:r>
      <w:r>
        <w:rPr>
          <w:rFonts w:ascii="Times New Roman" w:hAnsi="Times New Roman"/>
          <w:color w:val="000000"/>
          <w:sz w:val="20"/>
          <w:szCs w:val="20"/>
        </w:rPr>
        <w:t>и</w:t>
      </w:r>
      <w:r w:rsidRPr="00A8781E">
        <w:rPr>
          <w:rFonts w:ascii="Times New Roman" w:hAnsi="Times New Roman"/>
          <w:color w:val="000000"/>
          <w:sz w:val="20"/>
          <w:szCs w:val="20"/>
        </w:rPr>
        <w:t xml:space="preserve">  Синявинского городского поселения,</w:t>
      </w:r>
      <w:r>
        <w:rPr>
          <w:rFonts w:ascii="Times New Roman" w:hAnsi="Times New Roman"/>
          <w:color w:val="000000"/>
          <w:sz w:val="20"/>
          <w:szCs w:val="20"/>
        </w:rPr>
        <w:t xml:space="preserve"> МКУ «КДЦ «Си</w:t>
      </w:r>
      <w:r w:rsidR="00743D05">
        <w:rPr>
          <w:rFonts w:ascii="Times New Roman" w:hAnsi="Times New Roman"/>
          <w:color w:val="000000"/>
          <w:sz w:val="20"/>
          <w:szCs w:val="20"/>
        </w:rPr>
        <w:t>нявино», газета «Наше Синявино»,</w:t>
      </w:r>
      <w:r w:rsidRPr="00A8781E">
        <w:rPr>
          <w:rFonts w:ascii="Times New Roman" w:hAnsi="Times New Roman"/>
          <w:color w:val="000000"/>
          <w:sz w:val="20"/>
          <w:szCs w:val="20"/>
        </w:rPr>
        <w:t xml:space="preserve"> сайт </w:t>
      </w:r>
      <w:r w:rsidRPr="00A8781E">
        <w:rPr>
          <w:rFonts w:ascii="Times New Roman" w:hAnsi="Times New Roman"/>
          <w:sz w:val="20"/>
          <w:szCs w:val="20"/>
        </w:rPr>
        <w:t>https://www.lo-sinyavino.ru/,</w:t>
      </w:r>
      <w:r w:rsidRPr="00A8781E">
        <w:rPr>
          <w:rFonts w:ascii="Times New Roman" w:hAnsi="Times New Roman"/>
          <w:color w:val="000000"/>
          <w:sz w:val="20"/>
          <w:szCs w:val="20"/>
        </w:rPr>
        <w:t xml:space="preserve"> Кировская городская прокуратура Ленинградской области</w:t>
      </w:r>
      <w:r>
        <w:rPr>
          <w:rFonts w:ascii="Times New Roman" w:hAnsi="Times New Roman"/>
          <w:color w:val="000000"/>
          <w:sz w:val="20"/>
          <w:szCs w:val="20"/>
        </w:rPr>
        <w:t>.</w:t>
      </w:r>
    </w:p>
    <w:p w:rsidR="00AD36DC" w:rsidRPr="00AD36DC" w:rsidRDefault="00AD36DC" w:rsidP="00AD36DC">
      <w:pPr>
        <w:spacing w:after="0" w:line="240" w:lineRule="auto"/>
        <w:jc w:val="both"/>
        <w:rPr>
          <w:rFonts w:ascii="Times New Roman" w:eastAsia="Times New Roman" w:hAnsi="Times New Roman" w:cs="Times New Roman"/>
          <w:sz w:val="28"/>
          <w:szCs w:val="28"/>
        </w:rPr>
      </w:pPr>
    </w:p>
    <w:p w:rsidR="00AD36DC" w:rsidRDefault="00AD36DC" w:rsidP="00AD36DC">
      <w:pPr>
        <w:spacing w:after="0" w:line="240" w:lineRule="auto"/>
        <w:jc w:val="both"/>
        <w:rPr>
          <w:rFonts w:ascii="Times New Roman" w:eastAsia="Times New Roman" w:hAnsi="Times New Roman" w:cs="Times New Roman"/>
          <w:sz w:val="28"/>
          <w:szCs w:val="28"/>
        </w:rPr>
      </w:pPr>
    </w:p>
    <w:p w:rsidR="004C5C54" w:rsidRPr="00AD36DC" w:rsidRDefault="004C5C54" w:rsidP="00AD36DC">
      <w:pPr>
        <w:spacing w:after="0" w:line="240" w:lineRule="auto"/>
        <w:jc w:val="both"/>
        <w:rPr>
          <w:rFonts w:ascii="Times New Roman" w:eastAsia="Times New Roman" w:hAnsi="Times New Roman" w:cs="Times New Roman"/>
          <w:sz w:val="28"/>
          <w:szCs w:val="28"/>
        </w:rPr>
      </w:pPr>
    </w:p>
    <w:p w:rsidR="00AD36DC" w:rsidRPr="003F12B5" w:rsidRDefault="003F12B5" w:rsidP="003F12B5">
      <w:pPr>
        <w:spacing w:after="0" w:line="240" w:lineRule="auto"/>
        <w:ind w:left="5529"/>
        <w:jc w:val="both"/>
        <w:rPr>
          <w:rFonts w:ascii="Times New Roman" w:hAnsi="Times New Roman" w:cs="Times New Roman"/>
          <w:szCs w:val="28"/>
        </w:rPr>
      </w:pPr>
      <w:r w:rsidRPr="003F12B5">
        <w:rPr>
          <w:rFonts w:ascii="Times New Roman" w:hAnsi="Times New Roman" w:cs="Times New Roman"/>
          <w:szCs w:val="28"/>
        </w:rPr>
        <w:t>Приложение, утверждено</w:t>
      </w:r>
    </w:p>
    <w:p w:rsidR="00AD36DC" w:rsidRPr="003F12B5" w:rsidRDefault="00AD36DC" w:rsidP="003F12B5">
      <w:pPr>
        <w:spacing w:after="0" w:line="240" w:lineRule="auto"/>
        <w:ind w:left="5529"/>
        <w:jc w:val="both"/>
        <w:rPr>
          <w:rFonts w:ascii="Times New Roman" w:hAnsi="Times New Roman" w:cs="Times New Roman"/>
          <w:szCs w:val="28"/>
        </w:rPr>
      </w:pPr>
      <w:r w:rsidRPr="003F12B5">
        <w:rPr>
          <w:rFonts w:ascii="Times New Roman" w:hAnsi="Times New Roman" w:cs="Times New Roman"/>
          <w:szCs w:val="28"/>
        </w:rPr>
        <w:t xml:space="preserve">постановлением администрации </w:t>
      </w:r>
    </w:p>
    <w:p w:rsidR="00AD36DC" w:rsidRPr="003F12B5" w:rsidRDefault="00AD36DC" w:rsidP="003F12B5">
      <w:pPr>
        <w:spacing w:after="0" w:line="240" w:lineRule="auto"/>
        <w:ind w:left="5529"/>
        <w:jc w:val="both"/>
        <w:rPr>
          <w:rFonts w:ascii="Times New Roman" w:hAnsi="Times New Roman" w:cs="Times New Roman"/>
          <w:szCs w:val="28"/>
        </w:rPr>
      </w:pPr>
      <w:r w:rsidRPr="003F12B5">
        <w:rPr>
          <w:rFonts w:ascii="Times New Roman" w:hAnsi="Times New Roman" w:cs="Times New Roman"/>
          <w:szCs w:val="28"/>
        </w:rPr>
        <w:t xml:space="preserve">Синявинского городского поселения </w:t>
      </w:r>
    </w:p>
    <w:p w:rsidR="00AD36DC" w:rsidRPr="003F12B5" w:rsidRDefault="00AD36DC" w:rsidP="003F12B5">
      <w:pPr>
        <w:spacing w:after="0" w:line="240" w:lineRule="auto"/>
        <w:ind w:left="5529"/>
        <w:jc w:val="both"/>
        <w:rPr>
          <w:rFonts w:ascii="Times New Roman" w:hAnsi="Times New Roman" w:cs="Times New Roman"/>
          <w:szCs w:val="28"/>
        </w:rPr>
      </w:pPr>
      <w:r w:rsidRPr="003F12B5">
        <w:rPr>
          <w:rFonts w:ascii="Times New Roman" w:hAnsi="Times New Roman" w:cs="Times New Roman"/>
          <w:szCs w:val="28"/>
        </w:rPr>
        <w:t>Кировского муниципального района</w:t>
      </w:r>
    </w:p>
    <w:p w:rsidR="00AD36DC" w:rsidRPr="003F12B5" w:rsidRDefault="00AD36DC" w:rsidP="003F12B5">
      <w:pPr>
        <w:spacing w:after="0" w:line="240" w:lineRule="auto"/>
        <w:ind w:left="5529"/>
        <w:jc w:val="both"/>
        <w:rPr>
          <w:rFonts w:ascii="Times New Roman" w:hAnsi="Times New Roman" w:cs="Times New Roman"/>
          <w:szCs w:val="28"/>
        </w:rPr>
      </w:pPr>
      <w:r w:rsidRPr="003F12B5">
        <w:rPr>
          <w:rFonts w:ascii="Times New Roman" w:hAnsi="Times New Roman" w:cs="Times New Roman"/>
          <w:szCs w:val="28"/>
        </w:rPr>
        <w:t>Ленинградской области</w:t>
      </w:r>
    </w:p>
    <w:p w:rsidR="00AD36DC" w:rsidRPr="003F12B5" w:rsidRDefault="00AD36DC" w:rsidP="003F12B5">
      <w:pPr>
        <w:spacing w:after="0" w:line="240" w:lineRule="auto"/>
        <w:ind w:left="5529"/>
        <w:jc w:val="both"/>
        <w:rPr>
          <w:rFonts w:ascii="Times New Roman" w:hAnsi="Times New Roman" w:cs="Times New Roman"/>
          <w:szCs w:val="28"/>
        </w:rPr>
      </w:pPr>
      <w:r w:rsidRPr="003F12B5">
        <w:rPr>
          <w:rFonts w:ascii="Times New Roman" w:hAnsi="Times New Roman" w:cs="Times New Roman"/>
          <w:szCs w:val="28"/>
        </w:rPr>
        <w:t>от</w:t>
      </w:r>
      <w:r w:rsidR="004C5C54">
        <w:rPr>
          <w:rFonts w:ascii="Times New Roman" w:hAnsi="Times New Roman" w:cs="Times New Roman"/>
          <w:szCs w:val="28"/>
        </w:rPr>
        <w:t xml:space="preserve"> </w:t>
      </w:r>
      <w:r w:rsidR="00757919">
        <w:rPr>
          <w:rFonts w:ascii="Times New Roman" w:hAnsi="Times New Roman" w:cs="Times New Roman"/>
          <w:szCs w:val="28"/>
        </w:rPr>
        <w:t>«</w:t>
      </w:r>
      <w:r w:rsidR="00743D05">
        <w:rPr>
          <w:rFonts w:ascii="Times New Roman" w:hAnsi="Times New Roman" w:cs="Times New Roman"/>
          <w:szCs w:val="28"/>
        </w:rPr>
        <w:t>06</w:t>
      </w:r>
      <w:r w:rsidR="00757919">
        <w:rPr>
          <w:rFonts w:ascii="Times New Roman" w:hAnsi="Times New Roman" w:cs="Times New Roman"/>
          <w:szCs w:val="28"/>
        </w:rPr>
        <w:t>»</w:t>
      </w:r>
      <w:r w:rsidR="004C5C54">
        <w:rPr>
          <w:rFonts w:ascii="Times New Roman" w:hAnsi="Times New Roman" w:cs="Times New Roman"/>
          <w:szCs w:val="28"/>
        </w:rPr>
        <w:t xml:space="preserve"> </w:t>
      </w:r>
      <w:r w:rsidR="00743D05">
        <w:rPr>
          <w:rFonts w:ascii="Times New Roman" w:hAnsi="Times New Roman" w:cs="Times New Roman"/>
          <w:szCs w:val="28"/>
        </w:rPr>
        <w:t>апреля</w:t>
      </w:r>
      <w:r w:rsidR="00931DAE">
        <w:rPr>
          <w:rFonts w:ascii="Times New Roman" w:hAnsi="Times New Roman" w:cs="Times New Roman"/>
          <w:szCs w:val="28"/>
        </w:rPr>
        <w:t xml:space="preserve"> 2021</w:t>
      </w:r>
      <w:r w:rsidR="003F12B5" w:rsidRPr="003F12B5">
        <w:rPr>
          <w:rFonts w:ascii="Times New Roman" w:hAnsi="Times New Roman" w:cs="Times New Roman"/>
          <w:szCs w:val="28"/>
        </w:rPr>
        <w:t xml:space="preserve"> года</w:t>
      </w:r>
      <w:r w:rsidRPr="003F12B5">
        <w:rPr>
          <w:rFonts w:ascii="Times New Roman" w:hAnsi="Times New Roman" w:cs="Times New Roman"/>
          <w:szCs w:val="28"/>
        </w:rPr>
        <w:t xml:space="preserve"> №</w:t>
      </w:r>
      <w:r w:rsidR="004C5C54">
        <w:rPr>
          <w:rFonts w:ascii="Times New Roman" w:hAnsi="Times New Roman" w:cs="Times New Roman"/>
          <w:szCs w:val="28"/>
        </w:rPr>
        <w:t xml:space="preserve"> </w:t>
      </w:r>
      <w:r w:rsidR="00743D05">
        <w:rPr>
          <w:rFonts w:ascii="Times New Roman" w:hAnsi="Times New Roman" w:cs="Times New Roman"/>
          <w:szCs w:val="28"/>
        </w:rPr>
        <w:t>114</w:t>
      </w:r>
      <w:r w:rsidRPr="003F12B5">
        <w:rPr>
          <w:rFonts w:ascii="Times New Roman" w:hAnsi="Times New Roman" w:cs="Times New Roman"/>
          <w:szCs w:val="28"/>
        </w:rPr>
        <w:t xml:space="preserve"> </w:t>
      </w:r>
    </w:p>
    <w:p w:rsidR="00AD36DC" w:rsidRPr="00AD36DC" w:rsidRDefault="00AD36DC" w:rsidP="00AD36DC">
      <w:pPr>
        <w:spacing w:after="0" w:line="240" w:lineRule="auto"/>
        <w:jc w:val="both"/>
        <w:rPr>
          <w:rFonts w:ascii="Times New Roman" w:hAnsi="Times New Roman" w:cs="Times New Roman"/>
          <w:sz w:val="28"/>
          <w:szCs w:val="28"/>
        </w:rPr>
      </w:pPr>
      <w:r w:rsidRPr="00AD36DC">
        <w:rPr>
          <w:rFonts w:ascii="Times New Roman" w:hAnsi="Times New Roman" w:cs="Times New Roman"/>
          <w:sz w:val="28"/>
          <w:szCs w:val="28"/>
        </w:rPr>
        <w:tab/>
      </w:r>
      <w:r w:rsidRPr="00AD36DC">
        <w:rPr>
          <w:rFonts w:ascii="Times New Roman" w:hAnsi="Times New Roman" w:cs="Times New Roman"/>
          <w:sz w:val="28"/>
          <w:szCs w:val="28"/>
        </w:rPr>
        <w:tab/>
      </w:r>
      <w:r w:rsidRPr="00AD36DC">
        <w:rPr>
          <w:rFonts w:ascii="Times New Roman" w:hAnsi="Times New Roman" w:cs="Times New Roman"/>
          <w:sz w:val="28"/>
          <w:szCs w:val="28"/>
        </w:rPr>
        <w:tab/>
      </w:r>
      <w:r w:rsidRPr="00AD36DC">
        <w:rPr>
          <w:rFonts w:ascii="Times New Roman" w:hAnsi="Times New Roman" w:cs="Times New Roman"/>
          <w:sz w:val="28"/>
          <w:szCs w:val="28"/>
        </w:rPr>
        <w:tab/>
      </w:r>
      <w:r w:rsidRPr="00AD36DC">
        <w:rPr>
          <w:rFonts w:ascii="Times New Roman" w:hAnsi="Times New Roman" w:cs="Times New Roman"/>
          <w:sz w:val="28"/>
          <w:szCs w:val="28"/>
        </w:rPr>
        <w:tab/>
      </w:r>
      <w:r w:rsidRPr="00AD36DC">
        <w:rPr>
          <w:rFonts w:ascii="Times New Roman" w:hAnsi="Times New Roman" w:cs="Times New Roman"/>
          <w:sz w:val="28"/>
          <w:szCs w:val="28"/>
        </w:rPr>
        <w:tab/>
      </w:r>
      <w:r w:rsidRPr="00AD36DC">
        <w:rPr>
          <w:rFonts w:ascii="Times New Roman" w:hAnsi="Times New Roman" w:cs="Times New Roman"/>
          <w:sz w:val="28"/>
          <w:szCs w:val="28"/>
        </w:rPr>
        <w:tab/>
      </w:r>
      <w:r w:rsidRPr="00AD36DC">
        <w:rPr>
          <w:rFonts w:ascii="Times New Roman" w:hAnsi="Times New Roman" w:cs="Times New Roman"/>
          <w:sz w:val="28"/>
          <w:szCs w:val="28"/>
        </w:rPr>
        <w:tab/>
      </w:r>
      <w:r w:rsidRPr="00AD36DC">
        <w:rPr>
          <w:rFonts w:ascii="Times New Roman" w:hAnsi="Times New Roman" w:cs="Times New Roman"/>
          <w:sz w:val="28"/>
          <w:szCs w:val="28"/>
        </w:rPr>
        <w:tab/>
      </w:r>
      <w:r w:rsidRPr="00AD36DC">
        <w:rPr>
          <w:rFonts w:ascii="Times New Roman" w:hAnsi="Times New Roman" w:cs="Times New Roman"/>
          <w:sz w:val="28"/>
          <w:szCs w:val="28"/>
        </w:rPr>
        <w:tab/>
      </w:r>
      <w:r w:rsidRPr="00AD36DC">
        <w:rPr>
          <w:rFonts w:ascii="Times New Roman" w:hAnsi="Times New Roman" w:cs="Times New Roman"/>
          <w:sz w:val="28"/>
          <w:szCs w:val="28"/>
        </w:rPr>
        <w:tab/>
      </w:r>
      <w:r w:rsidRPr="00AD36DC">
        <w:rPr>
          <w:rFonts w:ascii="Times New Roman" w:hAnsi="Times New Roman" w:cs="Times New Roman"/>
          <w:sz w:val="28"/>
          <w:szCs w:val="28"/>
        </w:rPr>
        <w:tab/>
      </w:r>
      <w:r w:rsidRPr="00AD36DC">
        <w:rPr>
          <w:rFonts w:ascii="Times New Roman" w:hAnsi="Times New Roman" w:cs="Times New Roman"/>
          <w:sz w:val="28"/>
          <w:szCs w:val="28"/>
        </w:rPr>
        <w:tab/>
      </w:r>
      <w:r w:rsidRPr="00AD36DC">
        <w:rPr>
          <w:rFonts w:ascii="Times New Roman" w:hAnsi="Times New Roman" w:cs="Times New Roman"/>
          <w:sz w:val="28"/>
          <w:szCs w:val="28"/>
        </w:rPr>
        <w:tab/>
      </w:r>
      <w:r w:rsidRPr="00AD36DC">
        <w:rPr>
          <w:rFonts w:ascii="Times New Roman" w:hAnsi="Times New Roman" w:cs="Times New Roman"/>
          <w:sz w:val="28"/>
          <w:szCs w:val="28"/>
        </w:rPr>
        <w:tab/>
      </w:r>
      <w:r w:rsidRPr="00AD36DC">
        <w:rPr>
          <w:rFonts w:ascii="Times New Roman" w:hAnsi="Times New Roman" w:cs="Times New Roman"/>
          <w:sz w:val="28"/>
          <w:szCs w:val="28"/>
        </w:rPr>
        <w:tab/>
      </w:r>
    </w:p>
    <w:p w:rsidR="00AD36DC" w:rsidRPr="002176D7" w:rsidRDefault="00AD36DC" w:rsidP="003F12B5">
      <w:pPr>
        <w:spacing w:after="0" w:line="240" w:lineRule="auto"/>
        <w:jc w:val="center"/>
        <w:rPr>
          <w:rFonts w:ascii="Times New Roman" w:hAnsi="Times New Roman" w:cs="Times New Roman"/>
          <w:b/>
          <w:sz w:val="24"/>
          <w:szCs w:val="28"/>
        </w:rPr>
      </w:pPr>
      <w:r w:rsidRPr="002176D7">
        <w:rPr>
          <w:rFonts w:ascii="Times New Roman" w:hAnsi="Times New Roman" w:cs="Times New Roman"/>
          <w:b/>
          <w:sz w:val="24"/>
          <w:szCs w:val="28"/>
        </w:rPr>
        <w:t>ПОЛОЖЕНИЕ</w:t>
      </w:r>
    </w:p>
    <w:p w:rsidR="00931DAE" w:rsidRDefault="00AD36DC" w:rsidP="00931DAE">
      <w:pPr>
        <w:spacing w:after="0" w:line="240" w:lineRule="auto"/>
        <w:jc w:val="center"/>
        <w:rPr>
          <w:rFonts w:ascii="Times New Roman" w:hAnsi="Times New Roman" w:cs="Times New Roman"/>
          <w:b/>
          <w:sz w:val="24"/>
          <w:szCs w:val="28"/>
        </w:rPr>
      </w:pPr>
      <w:r w:rsidRPr="002176D7">
        <w:rPr>
          <w:rFonts w:ascii="Times New Roman" w:hAnsi="Times New Roman" w:cs="Times New Roman"/>
          <w:b/>
          <w:sz w:val="24"/>
          <w:szCs w:val="28"/>
        </w:rPr>
        <w:t>о системах оплаты труда в муниципальных учреждениях</w:t>
      </w:r>
      <w:r w:rsidR="00931DAE">
        <w:rPr>
          <w:rFonts w:ascii="Times New Roman" w:hAnsi="Times New Roman" w:cs="Times New Roman"/>
          <w:b/>
          <w:sz w:val="24"/>
          <w:szCs w:val="28"/>
        </w:rPr>
        <w:t xml:space="preserve"> </w:t>
      </w:r>
    </w:p>
    <w:p w:rsidR="00AD36DC" w:rsidRPr="002176D7" w:rsidRDefault="00AD36DC" w:rsidP="00931DAE">
      <w:pPr>
        <w:spacing w:after="0" w:line="240" w:lineRule="auto"/>
        <w:jc w:val="center"/>
        <w:rPr>
          <w:rFonts w:ascii="Times New Roman" w:hAnsi="Times New Roman" w:cs="Times New Roman"/>
          <w:b/>
          <w:sz w:val="24"/>
          <w:szCs w:val="28"/>
        </w:rPr>
      </w:pPr>
      <w:r w:rsidRPr="002176D7">
        <w:rPr>
          <w:rFonts w:ascii="Times New Roman" w:hAnsi="Times New Roman" w:cs="Times New Roman"/>
          <w:b/>
          <w:sz w:val="24"/>
          <w:szCs w:val="28"/>
        </w:rPr>
        <w:t>Синявинского городского поселения</w:t>
      </w:r>
    </w:p>
    <w:p w:rsidR="00AD36DC" w:rsidRPr="002176D7" w:rsidRDefault="00AD36DC" w:rsidP="003F12B5">
      <w:pPr>
        <w:spacing w:after="0" w:line="240" w:lineRule="auto"/>
        <w:jc w:val="center"/>
        <w:rPr>
          <w:rFonts w:ascii="Times New Roman" w:hAnsi="Times New Roman" w:cs="Times New Roman"/>
          <w:b/>
          <w:sz w:val="24"/>
          <w:szCs w:val="28"/>
        </w:rPr>
      </w:pPr>
      <w:r w:rsidRPr="002176D7">
        <w:rPr>
          <w:rFonts w:ascii="Times New Roman" w:hAnsi="Times New Roman" w:cs="Times New Roman"/>
          <w:b/>
          <w:sz w:val="24"/>
          <w:szCs w:val="28"/>
        </w:rPr>
        <w:t>Кировского муниципального района Ленинградской области</w:t>
      </w:r>
    </w:p>
    <w:p w:rsidR="00AD36DC" w:rsidRPr="002176D7" w:rsidRDefault="00AD36DC" w:rsidP="003F12B5">
      <w:pPr>
        <w:spacing w:after="0" w:line="240" w:lineRule="auto"/>
        <w:jc w:val="center"/>
        <w:rPr>
          <w:rFonts w:ascii="Times New Roman" w:hAnsi="Times New Roman" w:cs="Times New Roman"/>
          <w:b/>
          <w:sz w:val="24"/>
          <w:szCs w:val="28"/>
        </w:rPr>
      </w:pPr>
      <w:r w:rsidRPr="002176D7">
        <w:rPr>
          <w:rFonts w:ascii="Times New Roman" w:hAnsi="Times New Roman" w:cs="Times New Roman"/>
          <w:b/>
          <w:sz w:val="24"/>
          <w:szCs w:val="28"/>
        </w:rPr>
        <w:t>по видам экономической деятельности</w:t>
      </w:r>
    </w:p>
    <w:p w:rsidR="00AD36DC" w:rsidRPr="002176D7" w:rsidRDefault="00AD36DC" w:rsidP="00AD36DC">
      <w:pPr>
        <w:spacing w:after="0" w:line="240" w:lineRule="auto"/>
        <w:jc w:val="both"/>
        <w:rPr>
          <w:rFonts w:ascii="Times New Roman" w:hAnsi="Times New Roman" w:cs="Times New Roman"/>
          <w:sz w:val="24"/>
          <w:szCs w:val="28"/>
        </w:rPr>
      </w:pPr>
    </w:p>
    <w:p w:rsidR="00AD36DC" w:rsidRPr="002176D7" w:rsidRDefault="00AD36DC" w:rsidP="003F12B5">
      <w:pPr>
        <w:spacing w:after="0" w:line="240" w:lineRule="auto"/>
        <w:ind w:firstLine="708"/>
        <w:jc w:val="both"/>
        <w:rPr>
          <w:rFonts w:ascii="Times New Roman" w:hAnsi="Times New Roman" w:cs="Times New Roman"/>
          <w:b/>
          <w:sz w:val="24"/>
          <w:szCs w:val="28"/>
        </w:rPr>
      </w:pPr>
      <w:r w:rsidRPr="002176D7">
        <w:rPr>
          <w:rFonts w:ascii="Times New Roman" w:hAnsi="Times New Roman" w:cs="Times New Roman"/>
          <w:b/>
          <w:sz w:val="24"/>
          <w:szCs w:val="28"/>
        </w:rPr>
        <w:t>1. Общие положения</w:t>
      </w:r>
    </w:p>
    <w:p w:rsidR="004273F6" w:rsidRPr="002176D7" w:rsidRDefault="004273F6" w:rsidP="003F12B5">
      <w:pPr>
        <w:spacing w:after="0" w:line="240" w:lineRule="auto"/>
        <w:ind w:firstLine="708"/>
        <w:jc w:val="both"/>
        <w:rPr>
          <w:rFonts w:ascii="Times New Roman" w:hAnsi="Times New Roman" w:cs="Times New Roman"/>
          <w:b/>
          <w:sz w:val="24"/>
          <w:szCs w:val="28"/>
        </w:rPr>
      </w:pPr>
    </w:p>
    <w:p w:rsidR="00AD36DC" w:rsidRPr="002176D7" w:rsidRDefault="00AD36DC" w:rsidP="003F12B5">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1.1. Настоящее Положение регулирует отношения в области оплаты труда между работодателями и работниками муниципальных учреждений Синявинского городского поселения Кировского муниципального района Ленинградской области (далее - работники, учреждения), вне зависимости от источников финансирования оплаты труда работников учреждений.</w:t>
      </w:r>
    </w:p>
    <w:p w:rsidR="00AD36DC" w:rsidRPr="002176D7" w:rsidRDefault="00AD36DC" w:rsidP="003F12B5">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Понятия и термины, применяемы</w:t>
      </w:r>
      <w:r w:rsidR="005F5706">
        <w:rPr>
          <w:rFonts w:ascii="Times New Roman" w:hAnsi="Times New Roman" w:cs="Times New Roman"/>
          <w:sz w:val="24"/>
          <w:szCs w:val="28"/>
        </w:rPr>
        <w:t>е</w:t>
      </w:r>
      <w:r w:rsidRPr="002176D7">
        <w:rPr>
          <w:rFonts w:ascii="Times New Roman" w:hAnsi="Times New Roman" w:cs="Times New Roman"/>
          <w:sz w:val="24"/>
          <w:szCs w:val="28"/>
        </w:rPr>
        <w:t xml:space="preserve"> в настоящем Положении, используются в значениях, определенных в трудовом законодательстве и иных нормативных правовых актах Российской Федерации, содержащих нормы трудового права, а также </w:t>
      </w:r>
      <w:r w:rsidRPr="005F5706">
        <w:rPr>
          <w:rFonts w:ascii="Times New Roman" w:hAnsi="Times New Roman" w:cs="Times New Roman"/>
          <w:sz w:val="24"/>
          <w:szCs w:val="28"/>
        </w:rPr>
        <w:t>в решении совета депутатов Синявинского городского поселения Кировского муниципального района Ленинградской области от</w:t>
      </w:r>
      <w:r w:rsidR="005F5706" w:rsidRPr="005F5706">
        <w:rPr>
          <w:rFonts w:ascii="Times New Roman" w:hAnsi="Times New Roman" w:cs="Times New Roman"/>
          <w:sz w:val="24"/>
          <w:szCs w:val="28"/>
        </w:rPr>
        <w:t xml:space="preserve"> 31 августа</w:t>
      </w:r>
      <w:r w:rsidRPr="005F5706">
        <w:rPr>
          <w:rFonts w:ascii="Times New Roman" w:hAnsi="Times New Roman" w:cs="Times New Roman"/>
          <w:sz w:val="24"/>
          <w:szCs w:val="28"/>
        </w:rPr>
        <w:t xml:space="preserve"> 2020 года №</w:t>
      </w:r>
      <w:r w:rsidR="005F5706" w:rsidRPr="005F5706">
        <w:rPr>
          <w:rFonts w:ascii="Times New Roman" w:hAnsi="Times New Roman" w:cs="Times New Roman"/>
          <w:sz w:val="24"/>
          <w:szCs w:val="28"/>
        </w:rPr>
        <w:t xml:space="preserve"> 23</w:t>
      </w:r>
      <w:r w:rsidRPr="005F5706">
        <w:rPr>
          <w:rFonts w:ascii="Times New Roman" w:hAnsi="Times New Roman" w:cs="Times New Roman"/>
          <w:sz w:val="24"/>
          <w:szCs w:val="28"/>
        </w:rPr>
        <w:t xml:space="preserve">  </w:t>
      </w:r>
      <w:r w:rsidR="003F12B5" w:rsidRPr="005F5706">
        <w:rPr>
          <w:rFonts w:ascii="Times New Roman" w:hAnsi="Times New Roman" w:cs="Times New Roman"/>
          <w:sz w:val="24"/>
          <w:szCs w:val="28"/>
        </w:rPr>
        <w:t>«</w:t>
      </w:r>
      <w:r w:rsidRPr="005F5706">
        <w:rPr>
          <w:rFonts w:ascii="Times New Roman" w:hAnsi="Times New Roman" w:cs="Times New Roman"/>
          <w:sz w:val="24"/>
          <w:szCs w:val="28"/>
        </w:rPr>
        <w:t>Об утверждении Порядка оплаты труда работников муниципальных учреждений Синявинского городского поселения Кировского муниципального района Ленинградской области</w:t>
      </w:r>
      <w:r w:rsidR="003F12B5" w:rsidRPr="005F5706">
        <w:rPr>
          <w:rFonts w:ascii="Times New Roman" w:hAnsi="Times New Roman" w:cs="Times New Roman"/>
          <w:sz w:val="24"/>
          <w:szCs w:val="28"/>
        </w:rPr>
        <w:t>»</w:t>
      </w:r>
      <w:r w:rsidRPr="005F5706">
        <w:rPr>
          <w:rFonts w:ascii="Times New Roman" w:hAnsi="Times New Roman" w:cs="Times New Roman"/>
          <w:sz w:val="24"/>
          <w:szCs w:val="28"/>
        </w:rPr>
        <w:t>.</w:t>
      </w:r>
    </w:p>
    <w:p w:rsidR="00F71861" w:rsidRDefault="00AD36DC" w:rsidP="00F71861">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 xml:space="preserve">1.2. Предельный уровень соотношения среднемесячной заработной платы руководителей, их заместителей, главных бухгалтеров и среднемесячной заработной платы работников (без учета заработной платы соответствующего руководителя, его заместителей, главного бухгалтера) учреждений утверждается </w:t>
      </w:r>
      <w:r w:rsidR="00F13B43" w:rsidRPr="002176D7">
        <w:rPr>
          <w:rFonts w:ascii="Times New Roman" w:hAnsi="Times New Roman" w:cs="Times New Roman"/>
          <w:sz w:val="24"/>
          <w:szCs w:val="28"/>
        </w:rPr>
        <w:t>постановлением</w:t>
      </w:r>
      <w:r w:rsidRPr="002176D7">
        <w:rPr>
          <w:rFonts w:ascii="Times New Roman" w:hAnsi="Times New Roman" w:cs="Times New Roman"/>
          <w:sz w:val="24"/>
          <w:szCs w:val="28"/>
        </w:rPr>
        <w:t xml:space="preserve"> органа местного самоуправления Синявинского городского поселения Кировского муниципального района Ленинградской области, исполняющего функции и полномочия учредителя соответствующих учреждений (далее – уполномоченный орган), в кратности от 1 до 5.</w:t>
      </w:r>
    </w:p>
    <w:p w:rsidR="006A2D6B" w:rsidRDefault="00F71861" w:rsidP="00F71861">
      <w:pPr>
        <w:spacing w:after="0" w:line="240" w:lineRule="auto"/>
        <w:ind w:firstLine="708"/>
        <w:jc w:val="both"/>
        <w:rPr>
          <w:rFonts w:ascii="Times New Roman" w:eastAsiaTheme="minorHAnsi" w:hAnsi="Times New Roman" w:cs="Times New Roman"/>
          <w:sz w:val="24"/>
          <w:szCs w:val="24"/>
          <w:lang w:eastAsia="en-US"/>
        </w:rPr>
      </w:pPr>
      <w:r>
        <w:rPr>
          <w:rFonts w:ascii="Times New Roman" w:hAnsi="Times New Roman" w:cs="Times New Roman"/>
          <w:sz w:val="24"/>
          <w:szCs w:val="28"/>
        </w:rPr>
        <w:t xml:space="preserve">1.3. </w:t>
      </w:r>
      <w:r>
        <w:rPr>
          <w:rFonts w:ascii="Times New Roman" w:eastAsiaTheme="minorHAnsi" w:hAnsi="Times New Roman" w:cs="Times New Roman"/>
          <w:sz w:val="24"/>
          <w:szCs w:val="24"/>
          <w:lang w:eastAsia="en-US"/>
        </w:rPr>
        <w:t>Расчетный среднемесячный уровень заработной платы работников учреждения не должен превышать расчетный среднемесячный уровень оплаты труда муниципальных служащих Синявинского городского поселения Кировского муниципального района Ленинградской области</w:t>
      </w:r>
      <w:r w:rsidR="006A2D6B">
        <w:rPr>
          <w:rFonts w:ascii="Times New Roman" w:eastAsiaTheme="minorHAnsi" w:hAnsi="Times New Roman" w:cs="Times New Roman"/>
          <w:sz w:val="24"/>
          <w:szCs w:val="24"/>
          <w:lang w:eastAsia="en-US"/>
        </w:rPr>
        <w:t xml:space="preserve"> (далее – муниципальные служащие)</w:t>
      </w:r>
      <w:r>
        <w:rPr>
          <w:rFonts w:ascii="Times New Roman" w:eastAsiaTheme="minorHAnsi" w:hAnsi="Times New Roman" w:cs="Times New Roman"/>
          <w:sz w:val="24"/>
          <w:szCs w:val="24"/>
          <w:lang w:eastAsia="en-US"/>
        </w:rPr>
        <w:t xml:space="preserve"> и работников, замещающих должности, не являющиеся должностями муниципальной службы Синявинского городского поселения Кировского муниципального района Ленинградской области</w:t>
      </w:r>
      <w:r w:rsidR="006A2D6B">
        <w:rPr>
          <w:rFonts w:ascii="Times New Roman" w:eastAsiaTheme="minorHAnsi" w:hAnsi="Times New Roman" w:cs="Times New Roman"/>
          <w:sz w:val="24"/>
          <w:szCs w:val="24"/>
          <w:lang w:eastAsia="en-US"/>
        </w:rPr>
        <w:t xml:space="preserve"> (далее – работники, замещающих должности, не являющиеся должностями муниципальной службы)</w:t>
      </w:r>
      <w:r>
        <w:rPr>
          <w:rFonts w:ascii="Times New Roman" w:eastAsiaTheme="minorHAnsi" w:hAnsi="Times New Roman" w:cs="Times New Roman"/>
          <w:sz w:val="24"/>
          <w:szCs w:val="24"/>
          <w:lang w:eastAsia="en-US"/>
        </w:rPr>
        <w:t>.</w:t>
      </w:r>
    </w:p>
    <w:p w:rsidR="00F71861" w:rsidRDefault="00F71861" w:rsidP="00F71861">
      <w:pPr>
        <w:spacing w:after="0" w:line="240" w:lineRule="auto"/>
        <w:ind w:firstLine="708"/>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Указанное ограничение не распространяется на муниципальные учреждения, не финансируемые из бюджета Синявинского городского поселения Кировского муниципального района Ленинградской области и (или) являющиеся главными распорядителями бюджетных средств областного бюджета Синявинского городского поселения Кировского муниципального района Ленинградской области.</w:t>
      </w:r>
    </w:p>
    <w:p w:rsidR="00F71861" w:rsidRPr="00F71861" w:rsidRDefault="00F71861" w:rsidP="00F71861">
      <w:pPr>
        <w:spacing w:after="0" w:line="240" w:lineRule="auto"/>
        <w:ind w:firstLine="708"/>
        <w:jc w:val="both"/>
        <w:rPr>
          <w:rFonts w:ascii="Times New Roman" w:hAnsi="Times New Roman" w:cs="Times New Roman"/>
          <w:sz w:val="24"/>
          <w:szCs w:val="28"/>
        </w:rPr>
      </w:pPr>
      <w:r>
        <w:rPr>
          <w:rFonts w:ascii="Times New Roman" w:eastAsiaTheme="minorHAnsi" w:hAnsi="Times New Roman" w:cs="Times New Roman"/>
          <w:sz w:val="24"/>
          <w:szCs w:val="24"/>
          <w:lang w:eastAsia="en-US"/>
        </w:rPr>
        <w:t xml:space="preserve">Муниципальные учреждения предусматривают условие о непревышении расчетного среднемесячного уровня заработной платы работников учреждения над расчетным среднемесячным уровнем оплаты труда </w:t>
      </w:r>
      <w:r w:rsidR="00EA5038">
        <w:rPr>
          <w:rFonts w:ascii="Times New Roman" w:eastAsiaTheme="minorHAnsi" w:hAnsi="Times New Roman" w:cs="Times New Roman"/>
          <w:sz w:val="24"/>
          <w:szCs w:val="24"/>
          <w:lang w:eastAsia="en-US"/>
        </w:rPr>
        <w:t xml:space="preserve">муниципальных служащих и работников, замещающих должности, не являющиеся должностями муниципальной службы </w:t>
      </w:r>
      <w:r>
        <w:rPr>
          <w:rFonts w:ascii="Times New Roman" w:eastAsiaTheme="minorHAnsi" w:hAnsi="Times New Roman" w:cs="Times New Roman"/>
          <w:sz w:val="24"/>
          <w:szCs w:val="24"/>
          <w:lang w:eastAsia="en-US"/>
        </w:rPr>
        <w:t>при утверждении положений об оплате труда работников.</w:t>
      </w:r>
    </w:p>
    <w:p w:rsidR="006A2D6B" w:rsidRDefault="00F71861" w:rsidP="006A2D6B">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lastRenderedPageBreak/>
        <w:t>Уполномоченные органы обеспечивают соблюдение условия о непревышении расчетного среднемесячного уровня заработной платы работников учреждени</w:t>
      </w:r>
      <w:r w:rsidR="006A2D6B">
        <w:rPr>
          <w:rFonts w:ascii="Times New Roman" w:eastAsiaTheme="minorHAnsi" w:hAnsi="Times New Roman" w:cs="Times New Roman"/>
          <w:sz w:val="24"/>
          <w:szCs w:val="24"/>
          <w:lang w:eastAsia="en-US"/>
        </w:rPr>
        <w:t>я</w:t>
      </w:r>
      <w:r>
        <w:rPr>
          <w:rFonts w:ascii="Times New Roman" w:eastAsiaTheme="minorHAnsi" w:hAnsi="Times New Roman" w:cs="Times New Roman"/>
          <w:sz w:val="24"/>
          <w:szCs w:val="24"/>
          <w:lang w:eastAsia="en-US"/>
        </w:rPr>
        <w:t xml:space="preserve"> над расчетным среднемесячным уровнем оплаты труда </w:t>
      </w:r>
      <w:r w:rsidR="006A2D6B">
        <w:rPr>
          <w:rFonts w:ascii="Times New Roman" w:eastAsiaTheme="minorHAnsi" w:hAnsi="Times New Roman" w:cs="Times New Roman"/>
          <w:sz w:val="24"/>
          <w:szCs w:val="24"/>
          <w:lang w:eastAsia="en-US"/>
        </w:rPr>
        <w:t>муниципальных служащих и работников, замещающих должности, не являющиеся должностями муниципальной службы</w:t>
      </w:r>
      <w:r>
        <w:rPr>
          <w:rFonts w:ascii="Times New Roman" w:eastAsiaTheme="minorHAnsi" w:hAnsi="Times New Roman" w:cs="Times New Roman"/>
          <w:sz w:val="24"/>
          <w:szCs w:val="24"/>
          <w:lang w:eastAsia="en-US"/>
        </w:rPr>
        <w:t>, указанных уполномоченных органов.</w:t>
      </w:r>
    </w:p>
    <w:p w:rsidR="00F71861" w:rsidRDefault="00F71861" w:rsidP="006A2D6B">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В целях настоящего Положения расчетный среднемесячный уровень оплаты труда </w:t>
      </w:r>
      <w:r w:rsidR="006A2D6B">
        <w:rPr>
          <w:rFonts w:ascii="Times New Roman" w:eastAsiaTheme="minorHAnsi" w:hAnsi="Times New Roman" w:cs="Times New Roman"/>
          <w:sz w:val="24"/>
          <w:szCs w:val="24"/>
          <w:lang w:eastAsia="en-US"/>
        </w:rPr>
        <w:t>муниципальных</w:t>
      </w:r>
      <w:r>
        <w:rPr>
          <w:rFonts w:ascii="Times New Roman" w:eastAsiaTheme="minorHAnsi" w:hAnsi="Times New Roman" w:cs="Times New Roman"/>
          <w:sz w:val="24"/>
          <w:szCs w:val="24"/>
          <w:lang w:eastAsia="en-US"/>
        </w:rPr>
        <w:t xml:space="preserve"> служащих и работников, замещающих должности, не являющиеся должностями </w:t>
      </w:r>
      <w:r w:rsidR="006A2D6B">
        <w:rPr>
          <w:rFonts w:ascii="Times New Roman" w:eastAsiaTheme="minorHAnsi" w:hAnsi="Times New Roman" w:cs="Times New Roman"/>
          <w:sz w:val="24"/>
          <w:szCs w:val="24"/>
          <w:lang w:eastAsia="en-US"/>
        </w:rPr>
        <w:t>муниципальной службы</w:t>
      </w:r>
      <w:r>
        <w:rPr>
          <w:rFonts w:ascii="Times New Roman" w:eastAsiaTheme="minorHAnsi" w:hAnsi="Times New Roman" w:cs="Times New Roman"/>
          <w:sz w:val="24"/>
          <w:szCs w:val="24"/>
          <w:lang w:eastAsia="en-US"/>
        </w:rPr>
        <w:t xml:space="preserve">, уполномоченных органов определяется путем деления установленного объема бюджетных ассигнований на оплату труда </w:t>
      </w:r>
      <w:r w:rsidR="006A2D6B">
        <w:rPr>
          <w:rFonts w:ascii="Times New Roman" w:eastAsiaTheme="minorHAnsi" w:hAnsi="Times New Roman" w:cs="Times New Roman"/>
          <w:sz w:val="24"/>
          <w:szCs w:val="24"/>
          <w:lang w:eastAsia="en-US"/>
        </w:rPr>
        <w:t xml:space="preserve">муниципальных </w:t>
      </w:r>
      <w:r>
        <w:rPr>
          <w:rFonts w:ascii="Times New Roman" w:eastAsiaTheme="minorHAnsi" w:hAnsi="Times New Roman" w:cs="Times New Roman"/>
          <w:sz w:val="24"/>
          <w:szCs w:val="24"/>
          <w:lang w:eastAsia="en-US"/>
        </w:rPr>
        <w:t xml:space="preserve">служащих и работников, замещающих должности, не являющиеся должностями </w:t>
      </w:r>
      <w:r w:rsidR="00EC4F28">
        <w:rPr>
          <w:rFonts w:ascii="Times New Roman" w:eastAsiaTheme="minorHAnsi" w:hAnsi="Times New Roman" w:cs="Times New Roman"/>
          <w:sz w:val="24"/>
          <w:szCs w:val="24"/>
          <w:lang w:eastAsia="en-US"/>
        </w:rPr>
        <w:t>муни</w:t>
      </w:r>
      <w:r w:rsidR="006A2D6B">
        <w:rPr>
          <w:rFonts w:ascii="Times New Roman" w:eastAsiaTheme="minorHAnsi" w:hAnsi="Times New Roman" w:cs="Times New Roman"/>
          <w:sz w:val="24"/>
          <w:szCs w:val="24"/>
          <w:lang w:eastAsia="en-US"/>
        </w:rPr>
        <w:t>ц</w:t>
      </w:r>
      <w:r w:rsidR="00EC4F28">
        <w:rPr>
          <w:rFonts w:ascii="Times New Roman" w:eastAsiaTheme="minorHAnsi" w:hAnsi="Times New Roman" w:cs="Times New Roman"/>
          <w:sz w:val="24"/>
          <w:szCs w:val="24"/>
          <w:lang w:eastAsia="en-US"/>
        </w:rPr>
        <w:t>и</w:t>
      </w:r>
      <w:r w:rsidR="006A2D6B">
        <w:rPr>
          <w:rFonts w:ascii="Times New Roman" w:eastAsiaTheme="minorHAnsi" w:hAnsi="Times New Roman" w:cs="Times New Roman"/>
          <w:sz w:val="24"/>
          <w:szCs w:val="24"/>
          <w:lang w:eastAsia="en-US"/>
        </w:rPr>
        <w:t>пальной</w:t>
      </w:r>
      <w:r>
        <w:rPr>
          <w:rFonts w:ascii="Times New Roman" w:eastAsiaTheme="minorHAnsi" w:hAnsi="Times New Roman" w:cs="Times New Roman"/>
          <w:sz w:val="24"/>
          <w:szCs w:val="24"/>
          <w:lang w:eastAsia="en-US"/>
        </w:rPr>
        <w:t xml:space="preserve"> службы, уполномоченного органа на 12 (количество месяцев в году) и деления полученного результата на установленную по штатному расписанию численность </w:t>
      </w:r>
      <w:r w:rsidR="006A2D6B">
        <w:rPr>
          <w:rFonts w:ascii="Times New Roman" w:eastAsiaTheme="minorHAnsi" w:hAnsi="Times New Roman" w:cs="Times New Roman"/>
          <w:sz w:val="24"/>
          <w:szCs w:val="24"/>
          <w:lang w:eastAsia="en-US"/>
        </w:rPr>
        <w:t>муниципальных</w:t>
      </w:r>
      <w:r>
        <w:rPr>
          <w:rFonts w:ascii="Times New Roman" w:eastAsiaTheme="minorHAnsi" w:hAnsi="Times New Roman" w:cs="Times New Roman"/>
          <w:sz w:val="24"/>
          <w:szCs w:val="24"/>
          <w:lang w:eastAsia="en-US"/>
        </w:rPr>
        <w:t xml:space="preserve"> служащих и работников, замещающих должности, не являющиеся должностями </w:t>
      </w:r>
      <w:r w:rsidR="006A2D6B">
        <w:rPr>
          <w:rFonts w:ascii="Times New Roman" w:eastAsiaTheme="minorHAnsi" w:hAnsi="Times New Roman" w:cs="Times New Roman"/>
          <w:sz w:val="24"/>
          <w:szCs w:val="24"/>
          <w:lang w:eastAsia="en-US"/>
        </w:rPr>
        <w:t>муниципальной</w:t>
      </w:r>
      <w:r>
        <w:rPr>
          <w:rFonts w:ascii="Times New Roman" w:eastAsiaTheme="minorHAnsi" w:hAnsi="Times New Roman" w:cs="Times New Roman"/>
          <w:sz w:val="24"/>
          <w:szCs w:val="24"/>
          <w:lang w:eastAsia="en-US"/>
        </w:rPr>
        <w:t xml:space="preserve"> службы, уполномоченного органа.</w:t>
      </w:r>
    </w:p>
    <w:p w:rsidR="006A2D6B" w:rsidRDefault="00F71861" w:rsidP="006A2D6B">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Расчетный среднемесячный уровень заработной платы работников учреждения определяется путем деления установленного объема бюджетных ассигнова</w:t>
      </w:r>
      <w:r w:rsidR="006A2D6B">
        <w:rPr>
          <w:rFonts w:ascii="Times New Roman" w:eastAsiaTheme="minorHAnsi" w:hAnsi="Times New Roman" w:cs="Times New Roman"/>
          <w:sz w:val="24"/>
          <w:szCs w:val="24"/>
          <w:lang w:eastAsia="en-US"/>
        </w:rPr>
        <w:t>ний на оплату труда работников</w:t>
      </w:r>
      <w:r>
        <w:rPr>
          <w:rFonts w:ascii="Times New Roman" w:eastAsiaTheme="minorHAnsi" w:hAnsi="Times New Roman" w:cs="Times New Roman"/>
          <w:sz w:val="24"/>
          <w:szCs w:val="24"/>
          <w:lang w:eastAsia="en-US"/>
        </w:rPr>
        <w:t xml:space="preserve"> на 12 (количество месяцев в году) и деления полученного результата на численность работников учреждения в соответстви</w:t>
      </w:r>
      <w:r w:rsidR="006A2D6B">
        <w:rPr>
          <w:rFonts w:ascii="Times New Roman" w:eastAsiaTheme="minorHAnsi" w:hAnsi="Times New Roman" w:cs="Times New Roman"/>
          <w:sz w:val="24"/>
          <w:szCs w:val="24"/>
          <w:lang w:eastAsia="en-US"/>
        </w:rPr>
        <w:t>и с утвержденным руководителем муниципального</w:t>
      </w:r>
      <w:r>
        <w:rPr>
          <w:rFonts w:ascii="Times New Roman" w:eastAsiaTheme="minorHAnsi" w:hAnsi="Times New Roman" w:cs="Times New Roman"/>
          <w:sz w:val="24"/>
          <w:szCs w:val="24"/>
          <w:lang w:eastAsia="en-US"/>
        </w:rPr>
        <w:t xml:space="preserve"> учреждения штатным расписанием.</w:t>
      </w:r>
    </w:p>
    <w:p w:rsidR="006A2D6B" w:rsidRDefault="00F71861" w:rsidP="006A2D6B">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Сопоставление расчетного среднемесячного уровня заработной платы работников </w:t>
      </w:r>
      <w:r w:rsidR="006A2D6B">
        <w:rPr>
          <w:rFonts w:ascii="Times New Roman" w:eastAsiaTheme="minorHAnsi" w:hAnsi="Times New Roman" w:cs="Times New Roman"/>
          <w:sz w:val="24"/>
          <w:szCs w:val="24"/>
          <w:lang w:eastAsia="en-US"/>
        </w:rPr>
        <w:t>муниципальных</w:t>
      </w:r>
      <w:r>
        <w:rPr>
          <w:rFonts w:ascii="Times New Roman" w:eastAsiaTheme="minorHAnsi" w:hAnsi="Times New Roman" w:cs="Times New Roman"/>
          <w:sz w:val="24"/>
          <w:szCs w:val="24"/>
          <w:lang w:eastAsia="en-US"/>
        </w:rPr>
        <w:t xml:space="preserve"> учреждений с расчетным среднемесячным уровнем оплаты труда </w:t>
      </w:r>
      <w:r w:rsidR="006A2D6B">
        <w:rPr>
          <w:rFonts w:ascii="Times New Roman" w:eastAsiaTheme="minorHAnsi" w:hAnsi="Times New Roman" w:cs="Times New Roman"/>
          <w:sz w:val="24"/>
          <w:szCs w:val="24"/>
          <w:lang w:eastAsia="en-US"/>
        </w:rPr>
        <w:t>муниципальных</w:t>
      </w:r>
      <w:r>
        <w:rPr>
          <w:rFonts w:ascii="Times New Roman" w:eastAsiaTheme="minorHAnsi" w:hAnsi="Times New Roman" w:cs="Times New Roman"/>
          <w:sz w:val="24"/>
          <w:szCs w:val="24"/>
          <w:lang w:eastAsia="en-US"/>
        </w:rPr>
        <w:t xml:space="preserve"> служащих и работников, замещающих должности, не являющиеся должностями </w:t>
      </w:r>
      <w:r w:rsidR="006A2D6B">
        <w:rPr>
          <w:rFonts w:ascii="Times New Roman" w:eastAsiaTheme="minorHAnsi" w:hAnsi="Times New Roman" w:cs="Times New Roman"/>
          <w:sz w:val="24"/>
          <w:szCs w:val="24"/>
          <w:lang w:eastAsia="en-US"/>
        </w:rPr>
        <w:t>муниципальной службы</w:t>
      </w:r>
      <w:r>
        <w:rPr>
          <w:rFonts w:ascii="Times New Roman" w:eastAsiaTheme="minorHAnsi" w:hAnsi="Times New Roman" w:cs="Times New Roman"/>
          <w:sz w:val="24"/>
          <w:szCs w:val="24"/>
          <w:lang w:eastAsia="en-US"/>
        </w:rPr>
        <w:t>, уполномоченного органа осуществляется уполномоченным органом при планировании бюджетных ассигнований на очередной финансовый год и на плановый период с учетом предусмотренной проектом бюджета</w:t>
      </w:r>
      <w:r w:rsidR="006A2D6B">
        <w:rPr>
          <w:rFonts w:ascii="Times New Roman" w:eastAsiaTheme="minorHAnsi" w:hAnsi="Times New Roman" w:cs="Times New Roman"/>
          <w:sz w:val="24"/>
          <w:szCs w:val="24"/>
          <w:lang w:eastAsia="en-US"/>
        </w:rPr>
        <w:t xml:space="preserve"> Синявинского городского поселения Кировского муниципального района</w:t>
      </w:r>
      <w:r>
        <w:rPr>
          <w:rFonts w:ascii="Times New Roman" w:eastAsiaTheme="minorHAnsi" w:hAnsi="Times New Roman" w:cs="Times New Roman"/>
          <w:sz w:val="24"/>
          <w:szCs w:val="24"/>
          <w:lang w:eastAsia="en-US"/>
        </w:rPr>
        <w:t xml:space="preserve"> Ленинградской области индексации заработной платы указанных категорий работников.</w:t>
      </w:r>
    </w:p>
    <w:p w:rsidR="00F71861" w:rsidRDefault="00F71861" w:rsidP="006A2D6B">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Расчетный среднемесячный уровень оплаты труда </w:t>
      </w:r>
      <w:r w:rsidR="006A2D6B">
        <w:rPr>
          <w:rFonts w:ascii="Times New Roman" w:eastAsiaTheme="minorHAnsi" w:hAnsi="Times New Roman" w:cs="Times New Roman"/>
          <w:sz w:val="24"/>
          <w:szCs w:val="24"/>
          <w:lang w:eastAsia="en-US"/>
        </w:rPr>
        <w:t>муниципальных</w:t>
      </w:r>
      <w:r>
        <w:rPr>
          <w:rFonts w:ascii="Times New Roman" w:eastAsiaTheme="minorHAnsi" w:hAnsi="Times New Roman" w:cs="Times New Roman"/>
          <w:sz w:val="24"/>
          <w:szCs w:val="24"/>
          <w:lang w:eastAsia="en-US"/>
        </w:rPr>
        <w:t xml:space="preserve"> служащих и работников, замещающих должности, не являющиеся должностями </w:t>
      </w:r>
      <w:r w:rsidR="006A2D6B">
        <w:rPr>
          <w:rFonts w:ascii="Times New Roman" w:eastAsiaTheme="minorHAnsi" w:hAnsi="Times New Roman" w:cs="Times New Roman"/>
          <w:sz w:val="24"/>
          <w:szCs w:val="24"/>
          <w:lang w:eastAsia="en-US"/>
        </w:rPr>
        <w:t>муниципальной</w:t>
      </w:r>
      <w:r>
        <w:rPr>
          <w:rFonts w:ascii="Times New Roman" w:eastAsiaTheme="minorHAnsi" w:hAnsi="Times New Roman" w:cs="Times New Roman"/>
          <w:sz w:val="24"/>
          <w:szCs w:val="24"/>
          <w:lang w:eastAsia="en-US"/>
        </w:rPr>
        <w:t xml:space="preserve"> службы, уполномоченных органов определяется </w:t>
      </w:r>
      <w:r w:rsidR="006A2D6B">
        <w:rPr>
          <w:rFonts w:ascii="Times New Roman" w:eastAsiaTheme="minorHAnsi" w:hAnsi="Times New Roman" w:cs="Times New Roman"/>
          <w:sz w:val="24"/>
          <w:szCs w:val="24"/>
          <w:lang w:eastAsia="en-US"/>
        </w:rPr>
        <w:t>сектором финансов и экономики администрации Синявинского городского поселения Кировского муниципального района Ленинградской области</w:t>
      </w:r>
      <w:r>
        <w:rPr>
          <w:rFonts w:ascii="Times New Roman" w:eastAsiaTheme="minorHAnsi" w:hAnsi="Times New Roman" w:cs="Times New Roman"/>
          <w:sz w:val="24"/>
          <w:szCs w:val="24"/>
          <w:lang w:eastAsia="en-US"/>
        </w:rPr>
        <w:t>.</w:t>
      </w:r>
    </w:p>
    <w:p w:rsidR="00F71861" w:rsidRPr="002176D7" w:rsidRDefault="00F71861" w:rsidP="003F12B5">
      <w:pPr>
        <w:spacing w:after="0" w:line="240" w:lineRule="auto"/>
        <w:ind w:firstLine="708"/>
        <w:jc w:val="both"/>
        <w:rPr>
          <w:rFonts w:ascii="Times New Roman" w:hAnsi="Times New Roman" w:cs="Times New Roman"/>
          <w:sz w:val="24"/>
          <w:szCs w:val="28"/>
        </w:rPr>
      </w:pPr>
    </w:p>
    <w:p w:rsidR="00F13B43" w:rsidRPr="002176D7" w:rsidRDefault="00F13B43" w:rsidP="00F13B43">
      <w:pPr>
        <w:spacing w:after="0" w:line="240" w:lineRule="auto"/>
        <w:ind w:firstLine="708"/>
        <w:jc w:val="both"/>
        <w:rPr>
          <w:rFonts w:ascii="Times New Roman" w:hAnsi="Times New Roman" w:cs="Times New Roman"/>
          <w:sz w:val="24"/>
          <w:szCs w:val="28"/>
        </w:rPr>
      </w:pPr>
    </w:p>
    <w:p w:rsidR="00AD36DC" w:rsidRPr="002176D7" w:rsidRDefault="00AD36DC" w:rsidP="00F13B43">
      <w:pPr>
        <w:spacing w:after="0" w:line="240" w:lineRule="auto"/>
        <w:ind w:firstLine="708"/>
        <w:jc w:val="both"/>
        <w:rPr>
          <w:rFonts w:ascii="Times New Roman" w:hAnsi="Times New Roman" w:cs="Times New Roman"/>
          <w:b/>
          <w:sz w:val="24"/>
          <w:szCs w:val="28"/>
        </w:rPr>
      </w:pPr>
      <w:r w:rsidRPr="002176D7">
        <w:rPr>
          <w:rFonts w:ascii="Times New Roman" w:hAnsi="Times New Roman" w:cs="Times New Roman"/>
          <w:b/>
          <w:sz w:val="24"/>
          <w:szCs w:val="28"/>
        </w:rPr>
        <w:t>2.</w:t>
      </w:r>
      <w:r w:rsidR="0056257C" w:rsidRPr="002176D7">
        <w:rPr>
          <w:rFonts w:ascii="Times New Roman" w:hAnsi="Times New Roman" w:cs="Times New Roman"/>
          <w:b/>
          <w:sz w:val="24"/>
          <w:szCs w:val="28"/>
        </w:rPr>
        <w:t xml:space="preserve"> </w:t>
      </w:r>
      <w:r w:rsidRPr="002176D7">
        <w:rPr>
          <w:rFonts w:ascii="Times New Roman" w:hAnsi="Times New Roman" w:cs="Times New Roman"/>
          <w:b/>
          <w:sz w:val="24"/>
          <w:szCs w:val="28"/>
        </w:rPr>
        <w:t>Порядок определения должностных окладов (окладов, ставок заработной платы) работников и повышающих коэффициентов к ним</w:t>
      </w:r>
    </w:p>
    <w:p w:rsidR="004273F6" w:rsidRPr="002176D7" w:rsidRDefault="004273F6" w:rsidP="00F13B43">
      <w:pPr>
        <w:spacing w:after="0" w:line="240" w:lineRule="auto"/>
        <w:ind w:firstLine="708"/>
        <w:jc w:val="both"/>
        <w:rPr>
          <w:rFonts w:ascii="Times New Roman" w:hAnsi="Times New Roman" w:cs="Times New Roman"/>
          <w:sz w:val="24"/>
          <w:szCs w:val="28"/>
        </w:rPr>
      </w:pPr>
    </w:p>
    <w:p w:rsidR="00AD36DC" w:rsidRPr="002176D7" w:rsidRDefault="00AD36DC" w:rsidP="00F13B43">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 xml:space="preserve">2.1. Должностные оклады (оклады, ставки заработной платы) работников (за исключением руководителя учреждения) устанавливаются локальным актом руководителя учреждения, а руководителя учреждения – </w:t>
      </w:r>
      <w:r w:rsidR="00905AA5" w:rsidRPr="002176D7">
        <w:rPr>
          <w:rFonts w:ascii="Times New Roman" w:hAnsi="Times New Roman" w:cs="Times New Roman"/>
          <w:sz w:val="24"/>
          <w:szCs w:val="28"/>
        </w:rPr>
        <w:t>постановлением</w:t>
      </w:r>
      <w:r w:rsidRPr="002176D7">
        <w:rPr>
          <w:rFonts w:ascii="Times New Roman" w:hAnsi="Times New Roman" w:cs="Times New Roman"/>
          <w:sz w:val="24"/>
          <w:szCs w:val="28"/>
        </w:rPr>
        <w:t xml:space="preserve"> уполномоченного органа, с учетом требований и особенностей, установленных настоящим Положением.</w:t>
      </w:r>
    </w:p>
    <w:p w:rsidR="00AD36DC" w:rsidRPr="002176D7" w:rsidRDefault="00AD36DC" w:rsidP="00F13B43">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2.2.</w:t>
      </w:r>
      <w:r w:rsidR="0056257C" w:rsidRPr="002176D7">
        <w:rPr>
          <w:rFonts w:ascii="Times New Roman" w:hAnsi="Times New Roman" w:cs="Times New Roman"/>
          <w:sz w:val="24"/>
          <w:szCs w:val="28"/>
        </w:rPr>
        <w:t xml:space="preserve"> </w:t>
      </w:r>
      <w:r w:rsidRPr="002176D7">
        <w:rPr>
          <w:rFonts w:ascii="Times New Roman" w:hAnsi="Times New Roman" w:cs="Times New Roman"/>
          <w:sz w:val="24"/>
          <w:szCs w:val="28"/>
        </w:rPr>
        <w:t>Должностные оклады (оклады, ставки заработной платы) работников (за исключением руководителя, заместителей руководителя, главного бухгалтера учреждения)</w:t>
      </w:r>
      <w:r w:rsidR="00F13B43" w:rsidRPr="002176D7">
        <w:rPr>
          <w:rFonts w:ascii="Times New Roman" w:hAnsi="Times New Roman" w:cs="Times New Roman"/>
          <w:sz w:val="24"/>
          <w:szCs w:val="28"/>
        </w:rPr>
        <w:t xml:space="preserve"> </w:t>
      </w:r>
      <w:r w:rsidRPr="002176D7">
        <w:rPr>
          <w:rFonts w:ascii="Times New Roman" w:hAnsi="Times New Roman" w:cs="Times New Roman"/>
          <w:sz w:val="24"/>
          <w:szCs w:val="28"/>
        </w:rPr>
        <w:t>устанавливаются на основе профессиональных квалификационных групп, квалификационных уровней профессиональных квалификационных групп,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(далее – ПКГ, КУ).</w:t>
      </w:r>
    </w:p>
    <w:p w:rsidR="00AD36DC" w:rsidRPr="002176D7" w:rsidRDefault="00AD36DC" w:rsidP="00F13B43">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Установление различных должностных окладов (окладов, ставок заработной платы) по различным должностям (профессиям) внутри одной ПКГ, одного КУ не допускается.</w:t>
      </w:r>
    </w:p>
    <w:p w:rsidR="00AD36DC" w:rsidRPr="002176D7" w:rsidRDefault="00AD36DC" w:rsidP="00F13B43">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lastRenderedPageBreak/>
        <w:t>Установление по отдельной ПКГ, отдельному</w:t>
      </w:r>
      <w:r w:rsidR="00F13B43" w:rsidRPr="002176D7">
        <w:rPr>
          <w:rFonts w:ascii="Times New Roman" w:hAnsi="Times New Roman" w:cs="Times New Roman"/>
          <w:sz w:val="24"/>
          <w:szCs w:val="28"/>
        </w:rPr>
        <w:t xml:space="preserve"> </w:t>
      </w:r>
      <w:r w:rsidRPr="002176D7">
        <w:rPr>
          <w:rFonts w:ascii="Times New Roman" w:hAnsi="Times New Roman" w:cs="Times New Roman"/>
          <w:sz w:val="24"/>
          <w:szCs w:val="28"/>
        </w:rPr>
        <w:t>КУ должностных окладов (окладов, ставок заработной платы) более высоких, чем по соответствующей категории работников более высокого уровня, не допускается.</w:t>
      </w:r>
    </w:p>
    <w:p w:rsidR="00AD36DC" w:rsidRPr="002176D7" w:rsidRDefault="00AD36DC" w:rsidP="00F13B43">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2.3.</w:t>
      </w:r>
      <w:r w:rsidR="0056257C" w:rsidRPr="002176D7">
        <w:rPr>
          <w:rFonts w:ascii="Times New Roman" w:hAnsi="Times New Roman" w:cs="Times New Roman"/>
          <w:sz w:val="24"/>
          <w:szCs w:val="28"/>
        </w:rPr>
        <w:t xml:space="preserve"> </w:t>
      </w:r>
      <w:r w:rsidRPr="002176D7">
        <w:rPr>
          <w:rFonts w:ascii="Times New Roman" w:hAnsi="Times New Roman" w:cs="Times New Roman"/>
          <w:sz w:val="24"/>
          <w:szCs w:val="28"/>
        </w:rPr>
        <w:t>По должностям работников, не включенным в ПКГ, должностные</w:t>
      </w:r>
      <w:r w:rsidR="002F7FA1" w:rsidRPr="002176D7">
        <w:rPr>
          <w:rFonts w:ascii="Times New Roman" w:hAnsi="Times New Roman" w:cs="Times New Roman"/>
          <w:sz w:val="24"/>
          <w:szCs w:val="28"/>
        </w:rPr>
        <w:t xml:space="preserve"> </w:t>
      </w:r>
      <w:r w:rsidRPr="002176D7">
        <w:rPr>
          <w:rFonts w:ascii="Times New Roman" w:hAnsi="Times New Roman" w:cs="Times New Roman"/>
          <w:sz w:val="24"/>
          <w:szCs w:val="28"/>
        </w:rPr>
        <w:t>оклады</w:t>
      </w:r>
      <w:r w:rsidR="000D5F68">
        <w:rPr>
          <w:rFonts w:ascii="Times New Roman" w:hAnsi="Times New Roman" w:cs="Times New Roman"/>
          <w:sz w:val="24"/>
          <w:szCs w:val="28"/>
        </w:rPr>
        <w:t xml:space="preserve"> </w:t>
      </w:r>
      <w:r w:rsidRPr="002176D7">
        <w:rPr>
          <w:rFonts w:ascii="Times New Roman" w:hAnsi="Times New Roman" w:cs="Times New Roman"/>
          <w:sz w:val="24"/>
          <w:szCs w:val="28"/>
        </w:rPr>
        <w:t>(оклады, ставки заработной платы) устанавливаются в зависимости от сложности труда с учетом требований, установленных настоящим Положением.</w:t>
      </w:r>
    </w:p>
    <w:p w:rsidR="00AD36DC" w:rsidRPr="002176D7" w:rsidRDefault="0056257C" w:rsidP="002F7FA1">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 xml:space="preserve">2.4. </w:t>
      </w:r>
      <w:r w:rsidR="00AD36DC" w:rsidRPr="002176D7">
        <w:rPr>
          <w:rFonts w:ascii="Times New Roman" w:hAnsi="Times New Roman" w:cs="Times New Roman"/>
          <w:sz w:val="24"/>
          <w:szCs w:val="28"/>
        </w:rPr>
        <w:t>Определение должностных окладов (окладов, ставок заработной платы) по основной должности, а также по должности, занимаемой в порядке совместительства, производится раздельно по каждой должности.</w:t>
      </w:r>
    </w:p>
    <w:p w:rsidR="00AD36DC" w:rsidRPr="002176D7" w:rsidRDefault="00AD36DC" w:rsidP="002F7FA1">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2.5.</w:t>
      </w:r>
      <w:r w:rsidR="0056257C" w:rsidRPr="002176D7">
        <w:rPr>
          <w:rFonts w:ascii="Times New Roman" w:hAnsi="Times New Roman" w:cs="Times New Roman"/>
          <w:sz w:val="24"/>
          <w:szCs w:val="28"/>
        </w:rPr>
        <w:t xml:space="preserve"> </w:t>
      </w:r>
      <w:r w:rsidRPr="002176D7">
        <w:rPr>
          <w:rFonts w:ascii="Times New Roman" w:hAnsi="Times New Roman" w:cs="Times New Roman"/>
          <w:sz w:val="24"/>
          <w:szCs w:val="28"/>
        </w:rPr>
        <w:t>Должностной оклад (оклад, ставка заработной платы)</w:t>
      </w:r>
      <w:r w:rsidR="002F7FA1" w:rsidRPr="002176D7">
        <w:rPr>
          <w:rFonts w:ascii="Times New Roman" w:hAnsi="Times New Roman" w:cs="Times New Roman"/>
          <w:sz w:val="24"/>
          <w:szCs w:val="28"/>
        </w:rPr>
        <w:t xml:space="preserve"> </w:t>
      </w:r>
      <w:r w:rsidRPr="002176D7">
        <w:rPr>
          <w:rFonts w:ascii="Times New Roman" w:hAnsi="Times New Roman" w:cs="Times New Roman"/>
          <w:sz w:val="24"/>
          <w:szCs w:val="28"/>
        </w:rPr>
        <w:t>по должности (профессии), за исключением руководителя, заместителей руководителя, главного бухгалтера учреждения, устанавливается учреждением в размере не ниже минимального уровня должностного оклада (оклада, ставки заработной платы),</w:t>
      </w:r>
      <w:r w:rsidR="00B27C31" w:rsidRPr="002176D7">
        <w:rPr>
          <w:rFonts w:ascii="Times New Roman" w:hAnsi="Times New Roman" w:cs="Times New Roman"/>
          <w:sz w:val="24"/>
          <w:szCs w:val="28"/>
        </w:rPr>
        <w:t xml:space="preserve"> </w:t>
      </w:r>
      <w:r w:rsidRPr="002176D7">
        <w:rPr>
          <w:rFonts w:ascii="Times New Roman" w:hAnsi="Times New Roman" w:cs="Times New Roman"/>
          <w:sz w:val="24"/>
          <w:szCs w:val="28"/>
        </w:rPr>
        <w:t>определяемого как произведение расчетной величины, устанавливаемой решением совета депутатов Синявинского городского поселения Кировского муниципального района Ленинградской области о бюджете Синявинского городского поселения Кировского муниципального района Ленинградской области, и межуровневого коэффициента</w:t>
      </w:r>
      <w:r w:rsidR="00B27C31" w:rsidRPr="002176D7">
        <w:rPr>
          <w:rFonts w:ascii="Times New Roman" w:hAnsi="Times New Roman" w:cs="Times New Roman"/>
          <w:sz w:val="24"/>
          <w:szCs w:val="28"/>
        </w:rPr>
        <w:t xml:space="preserve"> </w:t>
      </w:r>
      <w:r w:rsidRPr="002176D7">
        <w:rPr>
          <w:rFonts w:ascii="Times New Roman" w:hAnsi="Times New Roman" w:cs="Times New Roman"/>
          <w:sz w:val="24"/>
          <w:szCs w:val="28"/>
        </w:rPr>
        <w:t>по соответствующей должности (далее – минимальный уровень должностного оклада (оклада, ставки заработной платы)).</w:t>
      </w:r>
    </w:p>
    <w:p w:rsidR="00AD36DC" w:rsidRPr="002176D7" w:rsidRDefault="00AD36DC" w:rsidP="00B27C31">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 xml:space="preserve">Устанавливаемый учреждением должностной оклад (оклад, ставка заработной платы) по должности (профессии) не может превышать минимальный уровень должностного оклада (оклада, ставки заработной платы) более чем в 2 раза, с учетом ограничений, установленных пунктом 2.2 настоящего Положения. </w:t>
      </w:r>
    </w:p>
    <w:p w:rsidR="00AD36DC" w:rsidRPr="002176D7" w:rsidRDefault="00AD36DC" w:rsidP="00B27C31">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Применение при расчете должностных окладов межуровневых коэффициентов, не установленных настоящим Положением, а также установление должностных окладов (окладов, ставок заработной платы) по должностям, для которых не установлены межуровневые коэффициенты, не допускается.</w:t>
      </w:r>
    </w:p>
    <w:p w:rsidR="00AD36DC" w:rsidRPr="002176D7" w:rsidRDefault="00AD36DC" w:rsidP="008B5534">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2.6.</w:t>
      </w:r>
      <w:r w:rsidR="0056257C" w:rsidRPr="002176D7">
        <w:rPr>
          <w:rFonts w:ascii="Times New Roman" w:hAnsi="Times New Roman" w:cs="Times New Roman"/>
          <w:sz w:val="24"/>
          <w:szCs w:val="28"/>
        </w:rPr>
        <w:t xml:space="preserve"> </w:t>
      </w:r>
      <w:r w:rsidRPr="002176D7">
        <w:rPr>
          <w:rFonts w:ascii="Times New Roman" w:hAnsi="Times New Roman" w:cs="Times New Roman"/>
          <w:sz w:val="24"/>
          <w:szCs w:val="28"/>
        </w:rPr>
        <w:t>Межуровневые коэффициенты устанавливаются:</w:t>
      </w:r>
    </w:p>
    <w:p w:rsidR="008B5534" w:rsidRPr="002176D7" w:rsidRDefault="008B5534" w:rsidP="008B5534">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 xml:space="preserve">- </w:t>
      </w:r>
      <w:r w:rsidR="00AD36DC" w:rsidRPr="002176D7">
        <w:rPr>
          <w:rFonts w:ascii="Times New Roman" w:hAnsi="Times New Roman" w:cs="Times New Roman"/>
          <w:sz w:val="24"/>
          <w:szCs w:val="28"/>
        </w:rPr>
        <w:t>по общ</w:t>
      </w:r>
      <w:r w:rsidRPr="002176D7">
        <w:rPr>
          <w:rFonts w:ascii="Times New Roman" w:hAnsi="Times New Roman" w:cs="Times New Roman"/>
          <w:sz w:val="24"/>
          <w:szCs w:val="28"/>
        </w:rPr>
        <w:t>еотраслевым профессиям рабочих</w:t>
      </w:r>
      <w:r w:rsidR="00AD36DC" w:rsidRPr="002176D7">
        <w:rPr>
          <w:rFonts w:ascii="Times New Roman" w:hAnsi="Times New Roman" w:cs="Times New Roman"/>
          <w:sz w:val="24"/>
          <w:szCs w:val="28"/>
        </w:rPr>
        <w:t xml:space="preserve"> согласно приложению 1 к настоящему Положению;</w:t>
      </w:r>
    </w:p>
    <w:p w:rsidR="008B5534" w:rsidRPr="002176D7" w:rsidRDefault="008B5534" w:rsidP="008B5534">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 xml:space="preserve">- </w:t>
      </w:r>
      <w:r w:rsidR="00AD36DC" w:rsidRPr="002176D7">
        <w:rPr>
          <w:rFonts w:ascii="Times New Roman" w:hAnsi="Times New Roman" w:cs="Times New Roman"/>
          <w:sz w:val="24"/>
          <w:szCs w:val="28"/>
        </w:rPr>
        <w:t>по общеотраслевым должностям</w:t>
      </w:r>
      <w:r w:rsidRPr="002176D7">
        <w:rPr>
          <w:rFonts w:ascii="Times New Roman" w:hAnsi="Times New Roman" w:cs="Times New Roman"/>
          <w:sz w:val="24"/>
          <w:szCs w:val="28"/>
        </w:rPr>
        <w:t xml:space="preserve"> </w:t>
      </w:r>
      <w:r w:rsidR="00AD36DC" w:rsidRPr="002176D7">
        <w:rPr>
          <w:rFonts w:ascii="Times New Roman" w:hAnsi="Times New Roman" w:cs="Times New Roman"/>
          <w:sz w:val="24"/>
          <w:szCs w:val="28"/>
        </w:rPr>
        <w:t>руковод</w:t>
      </w:r>
      <w:r w:rsidRPr="002176D7">
        <w:rPr>
          <w:rFonts w:ascii="Times New Roman" w:hAnsi="Times New Roman" w:cs="Times New Roman"/>
          <w:sz w:val="24"/>
          <w:szCs w:val="28"/>
        </w:rPr>
        <w:t>ителей, специалистов и служащих</w:t>
      </w:r>
      <w:r w:rsidR="00AD36DC" w:rsidRPr="002176D7">
        <w:rPr>
          <w:rFonts w:ascii="Times New Roman" w:hAnsi="Times New Roman" w:cs="Times New Roman"/>
          <w:sz w:val="24"/>
          <w:szCs w:val="28"/>
        </w:rPr>
        <w:t xml:space="preserve"> согласно приложению 2 к настоящему Положению;</w:t>
      </w:r>
    </w:p>
    <w:p w:rsidR="008B5534" w:rsidRPr="002176D7" w:rsidRDefault="008B5534" w:rsidP="008B5534">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 xml:space="preserve">- </w:t>
      </w:r>
      <w:r w:rsidR="00AD36DC" w:rsidRPr="002176D7">
        <w:rPr>
          <w:rFonts w:ascii="Times New Roman" w:hAnsi="Times New Roman" w:cs="Times New Roman"/>
          <w:sz w:val="24"/>
          <w:szCs w:val="28"/>
        </w:rPr>
        <w:t>по должностям рабочих культуры, искусства и кинематографии согласно разделу 1 приложения 3 к настоящему Положению;</w:t>
      </w:r>
    </w:p>
    <w:p w:rsidR="008B5534" w:rsidRPr="002176D7" w:rsidRDefault="008B5534" w:rsidP="008B5534">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 xml:space="preserve">- </w:t>
      </w:r>
      <w:r w:rsidR="00AD36DC" w:rsidRPr="002176D7">
        <w:rPr>
          <w:rFonts w:ascii="Times New Roman" w:hAnsi="Times New Roman" w:cs="Times New Roman"/>
          <w:sz w:val="24"/>
          <w:szCs w:val="28"/>
        </w:rPr>
        <w:t>по должностям работников культ</w:t>
      </w:r>
      <w:r w:rsidRPr="002176D7">
        <w:rPr>
          <w:rFonts w:ascii="Times New Roman" w:hAnsi="Times New Roman" w:cs="Times New Roman"/>
          <w:sz w:val="24"/>
          <w:szCs w:val="28"/>
        </w:rPr>
        <w:t>уры, искусства и кинематографии</w:t>
      </w:r>
      <w:r w:rsidR="00AD36DC" w:rsidRPr="002176D7">
        <w:rPr>
          <w:rFonts w:ascii="Times New Roman" w:hAnsi="Times New Roman" w:cs="Times New Roman"/>
          <w:sz w:val="24"/>
          <w:szCs w:val="28"/>
        </w:rPr>
        <w:t xml:space="preserve"> согласно разделу 2 приложения 3 к настоящему Положению;</w:t>
      </w:r>
    </w:p>
    <w:p w:rsidR="008B5534" w:rsidRPr="002176D7" w:rsidRDefault="00AD36DC" w:rsidP="008B5534">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 xml:space="preserve">2.7. Штатное расписание муниципального учреждения утверждается руководителем этого учреждения и включает в себя все должности рабочих, руководителей, специалистов и служащих данного учреждения. </w:t>
      </w:r>
    </w:p>
    <w:p w:rsidR="008B5534" w:rsidRPr="002176D7" w:rsidRDefault="00AD36DC" w:rsidP="008B5534">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2.8. К должностным окладам (окладам, ставкам заработной платы) работников (за исключением руководителей, заместителей руководителя, главных бухгалтеров учреждений) применяется повышающий коэффициент уровня квалификации, значение которого определяется в соответствии с настоящим Положением.</w:t>
      </w:r>
    </w:p>
    <w:p w:rsidR="00AD36DC" w:rsidRPr="002176D7" w:rsidRDefault="00AD36DC" w:rsidP="008B5534">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Размер выплат работникам (за исключением руководителей, заместителей руководителя, главных бухгалтеров учреждений) по повышающим коэффициентам к должностным окладам (окладам, ставкам заработной платы), указанным в абзаце 1 настоящего пункта Положения, определяется по формуле:</w:t>
      </w:r>
    </w:p>
    <w:p w:rsidR="00AD36DC" w:rsidRPr="002176D7" w:rsidRDefault="00AD36DC" w:rsidP="00AD36DC">
      <w:pPr>
        <w:spacing w:after="0" w:line="240" w:lineRule="auto"/>
        <w:jc w:val="both"/>
        <w:rPr>
          <w:rFonts w:ascii="Times New Roman" w:hAnsi="Times New Roman" w:cs="Times New Roman"/>
          <w:sz w:val="24"/>
          <w:szCs w:val="28"/>
        </w:rPr>
      </w:pPr>
    </w:p>
    <w:p w:rsidR="00AD36DC" w:rsidRPr="002176D7" w:rsidRDefault="00E900DE" w:rsidP="00AD36DC">
      <w:pPr>
        <w:spacing w:after="0" w:line="240" w:lineRule="auto"/>
        <w:jc w:val="both"/>
        <w:rPr>
          <w:rFonts w:ascii="Times New Roman" w:hAnsi="Times New Roman" w:cs="Times New Roman"/>
          <w:sz w:val="24"/>
          <w:szCs w:val="28"/>
        </w:rPr>
      </w:pPr>
      <m:oMathPara>
        <m:oMathParaPr>
          <m:jc m:val="center"/>
        </m:oMathParaPr>
        <m:oMath>
          <m:sSub>
            <m:sSubPr>
              <m:ctrlPr>
                <w:rPr>
                  <w:rFonts w:ascii="Cambria Math" w:hAnsi="Times New Roman" w:cs="Times New Roman"/>
                  <w:sz w:val="24"/>
                  <w:szCs w:val="28"/>
                </w:rPr>
              </m:ctrlPr>
            </m:sSubPr>
            <m:e>
              <m:r>
                <m:rPr>
                  <m:sty m:val="p"/>
                </m:rPr>
                <w:rPr>
                  <w:rFonts w:ascii="Times New Roman" w:hAnsi="Times New Roman" w:cs="Times New Roman"/>
                  <w:sz w:val="24"/>
                  <w:szCs w:val="28"/>
                </w:rPr>
                <m:t>ВК</m:t>
              </m:r>
            </m:e>
            <m:sub>
              <m:r>
                <m:rPr>
                  <m:sty m:val="p"/>
                </m:rPr>
                <w:rPr>
                  <w:rFonts w:ascii="Cambria Math" w:hAnsi="Times New Roman" w:cs="Times New Roman"/>
                  <w:sz w:val="24"/>
                  <w:szCs w:val="28"/>
                  <w:lang w:val="en-US"/>
                </w:rPr>
                <m:t>i</m:t>
              </m:r>
            </m:sub>
          </m:sSub>
          <m:r>
            <m:rPr>
              <m:sty m:val="p"/>
            </m:rPr>
            <w:rPr>
              <w:rFonts w:ascii="Cambria Math" w:hAnsi="Times New Roman" w:cs="Times New Roman"/>
              <w:sz w:val="24"/>
              <w:szCs w:val="28"/>
            </w:rPr>
            <m:t>=</m:t>
          </m:r>
          <m:sSub>
            <m:sSubPr>
              <m:ctrlPr>
                <w:rPr>
                  <w:rFonts w:ascii="Cambria Math" w:hAnsi="Times New Roman" w:cs="Times New Roman"/>
                  <w:sz w:val="24"/>
                  <w:szCs w:val="28"/>
                </w:rPr>
              </m:ctrlPr>
            </m:sSubPr>
            <m:e>
              <m:r>
                <m:rPr>
                  <m:sty m:val="p"/>
                </m:rPr>
                <w:rPr>
                  <w:rFonts w:ascii="Times New Roman" w:hAnsi="Times New Roman" w:cs="Times New Roman"/>
                  <w:sz w:val="24"/>
                  <w:szCs w:val="28"/>
                </w:rPr>
                <m:t>ДО</m:t>
              </m:r>
            </m:e>
            <m:sub>
              <m:r>
                <m:rPr>
                  <m:sty m:val="p"/>
                </m:rPr>
                <w:rPr>
                  <w:rFonts w:ascii="Cambria Math" w:hAnsi="Times New Roman" w:cs="Times New Roman"/>
                  <w:sz w:val="24"/>
                  <w:szCs w:val="28"/>
                  <w:lang w:val="en-US"/>
                </w:rPr>
                <m:t>i</m:t>
              </m:r>
            </m:sub>
          </m:sSub>
          <m:r>
            <m:rPr>
              <m:sty m:val="p"/>
            </m:rPr>
            <w:rPr>
              <w:rFonts w:ascii="Times New Roman" w:hAnsi="Times New Roman" w:cs="Times New Roman"/>
              <w:sz w:val="24"/>
              <w:szCs w:val="28"/>
            </w:rPr>
            <m:t>×</m:t>
          </m:r>
          <m:sSub>
            <m:sSubPr>
              <m:ctrlPr>
                <w:rPr>
                  <w:rFonts w:ascii="Cambria Math" w:hAnsi="Times New Roman" w:cs="Times New Roman"/>
                  <w:sz w:val="24"/>
                  <w:szCs w:val="28"/>
                </w:rPr>
              </m:ctrlPr>
            </m:sSubPr>
            <m:e>
              <m:r>
                <m:rPr>
                  <m:sty m:val="p"/>
                </m:rPr>
                <w:rPr>
                  <w:rFonts w:ascii="Cambria Math" w:hAnsi="Times New Roman" w:cs="Times New Roman"/>
                  <w:sz w:val="24"/>
                  <w:szCs w:val="28"/>
                </w:rPr>
                <m:t>K</m:t>
              </m:r>
              <m:r>
                <m:rPr>
                  <m:sty m:val="p"/>
                </m:rPr>
                <w:rPr>
                  <w:rFonts w:ascii="Times New Roman" w:hAnsi="Times New Roman" w:cs="Times New Roman"/>
                  <w:sz w:val="24"/>
                  <w:szCs w:val="28"/>
                </w:rPr>
                <m:t>К</m:t>
              </m:r>
            </m:e>
            <m:sub>
              <m:r>
                <m:rPr>
                  <m:sty m:val="p"/>
                </m:rPr>
                <w:rPr>
                  <w:rFonts w:ascii="Cambria Math" w:hAnsi="Times New Roman" w:cs="Times New Roman"/>
                  <w:sz w:val="24"/>
                  <w:szCs w:val="28"/>
                  <w:lang w:val="en-US"/>
                </w:rPr>
                <m:t>i</m:t>
              </m:r>
            </m:sub>
          </m:sSub>
          <m:r>
            <m:rPr>
              <m:sty m:val="p"/>
            </m:rPr>
            <w:rPr>
              <w:rFonts w:ascii="Cambria Math" w:hAnsi="Times New Roman" w:cs="Times New Roman"/>
              <w:sz w:val="24"/>
              <w:szCs w:val="28"/>
            </w:rPr>
            <m:t xml:space="preserve"> ,</m:t>
          </m:r>
        </m:oMath>
      </m:oMathPara>
    </w:p>
    <w:p w:rsidR="00AD36DC" w:rsidRPr="002176D7" w:rsidRDefault="00AD36DC" w:rsidP="00AD36DC">
      <w:pPr>
        <w:spacing w:after="0" w:line="240" w:lineRule="auto"/>
        <w:jc w:val="both"/>
        <w:rPr>
          <w:rFonts w:ascii="Times New Roman" w:hAnsi="Times New Roman" w:cs="Times New Roman"/>
          <w:sz w:val="24"/>
          <w:szCs w:val="28"/>
        </w:rPr>
      </w:pPr>
    </w:p>
    <w:p w:rsidR="00AD36DC" w:rsidRPr="002176D7" w:rsidRDefault="00AD36DC" w:rsidP="008B5534">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где:</w:t>
      </w:r>
    </w:p>
    <w:p w:rsidR="00AD36DC" w:rsidRPr="002176D7" w:rsidRDefault="00AD36DC" w:rsidP="008B5534">
      <w:pPr>
        <w:spacing w:after="0" w:line="240" w:lineRule="auto"/>
        <w:ind w:firstLine="708"/>
        <w:jc w:val="both"/>
        <w:rPr>
          <w:rFonts w:ascii="Times New Roman" w:hAnsi="Times New Roman" w:cs="Times New Roman"/>
          <w:sz w:val="24"/>
          <w:szCs w:val="28"/>
        </w:rPr>
      </w:pPr>
      <w:bookmarkStart w:id="0" w:name="_Hlk24896829"/>
      <w:r w:rsidRPr="002176D7">
        <w:rPr>
          <w:rFonts w:ascii="Times New Roman" w:hAnsi="Times New Roman" w:cs="Times New Roman"/>
          <w:sz w:val="24"/>
          <w:szCs w:val="28"/>
        </w:rPr>
        <w:t>ДО</w:t>
      </w:r>
      <w:r w:rsidRPr="002176D7">
        <w:rPr>
          <w:rFonts w:ascii="Times New Roman" w:hAnsi="Times New Roman" w:cs="Times New Roman"/>
          <w:sz w:val="24"/>
          <w:szCs w:val="28"/>
          <w:lang w:val="en-US"/>
        </w:rPr>
        <w:t>i</w:t>
      </w:r>
      <w:r w:rsidRPr="002176D7">
        <w:rPr>
          <w:rFonts w:ascii="Times New Roman" w:hAnsi="Times New Roman" w:cs="Times New Roman"/>
          <w:sz w:val="24"/>
          <w:szCs w:val="28"/>
        </w:rPr>
        <w:t xml:space="preserve"> – должностной оклад (оклад), выплаты по ставке заработной платы для </w:t>
      </w:r>
      <w:r w:rsidRPr="002176D7">
        <w:rPr>
          <w:rFonts w:ascii="Times New Roman" w:hAnsi="Times New Roman" w:cs="Times New Roman"/>
          <w:sz w:val="24"/>
          <w:szCs w:val="28"/>
          <w:lang w:val="en-US"/>
        </w:rPr>
        <w:t>i</w:t>
      </w:r>
      <w:r w:rsidRPr="002176D7">
        <w:rPr>
          <w:rFonts w:ascii="Times New Roman" w:hAnsi="Times New Roman" w:cs="Times New Roman"/>
          <w:sz w:val="24"/>
          <w:szCs w:val="28"/>
        </w:rPr>
        <w:t>-го работника;</w:t>
      </w:r>
    </w:p>
    <w:bookmarkEnd w:id="0"/>
    <w:p w:rsidR="00AD36DC" w:rsidRPr="002176D7" w:rsidRDefault="00AD36DC" w:rsidP="008B5534">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КК</w:t>
      </w:r>
      <w:r w:rsidRPr="002176D7">
        <w:rPr>
          <w:rFonts w:ascii="Times New Roman" w:hAnsi="Times New Roman" w:cs="Times New Roman"/>
          <w:sz w:val="24"/>
          <w:szCs w:val="28"/>
          <w:lang w:val="en-US"/>
        </w:rPr>
        <w:t>i</w:t>
      </w:r>
      <w:r w:rsidRPr="002176D7">
        <w:rPr>
          <w:rFonts w:ascii="Times New Roman" w:hAnsi="Times New Roman" w:cs="Times New Roman"/>
          <w:sz w:val="24"/>
          <w:szCs w:val="28"/>
        </w:rPr>
        <w:t xml:space="preserve"> – повышающий коэффициент уровня квалификации для </w:t>
      </w:r>
      <w:r w:rsidRPr="002176D7">
        <w:rPr>
          <w:rFonts w:ascii="Times New Roman" w:hAnsi="Times New Roman" w:cs="Times New Roman"/>
          <w:sz w:val="24"/>
          <w:szCs w:val="28"/>
          <w:lang w:val="en-US"/>
        </w:rPr>
        <w:t>i</w:t>
      </w:r>
      <w:r w:rsidRPr="002176D7">
        <w:rPr>
          <w:rFonts w:ascii="Times New Roman" w:hAnsi="Times New Roman" w:cs="Times New Roman"/>
          <w:sz w:val="24"/>
          <w:szCs w:val="28"/>
        </w:rPr>
        <w:t>-го работника.</w:t>
      </w:r>
    </w:p>
    <w:p w:rsidR="00AD36DC" w:rsidRPr="002176D7" w:rsidRDefault="00AD36DC" w:rsidP="008B5534">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lastRenderedPageBreak/>
        <w:t>Применение повышающих коэффициентов к должностному окладу (окладу, ставке заработной платы) работника не образует новый должностной оклад (оклад, ставку заработной платы) работника.</w:t>
      </w:r>
    </w:p>
    <w:p w:rsidR="00AD36DC" w:rsidRPr="002176D7" w:rsidRDefault="00AD36DC" w:rsidP="008B5534">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2.9. Повышающий коэффициент уровня квалификации для работника определяется по формуле:</w:t>
      </w:r>
    </w:p>
    <w:p w:rsidR="00AD36DC" w:rsidRPr="002176D7" w:rsidRDefault="00AD36DC" w:rsidP="00AD36DC">
      <w:pPr>
        <w:spacing w:after="0" w:line="240" w:lineRule="auto"/>
        <w:jc w:val="both"/>
        <w:rPr>
          <w:rFonts w:ascii="Times New Roman" w:hAnsi="Times New Roman" w:cs="Times New Roman"/>
          <w:sz w:val="24"/>
          <w:szCs w:val="28"/>
        </w:rPr>
      </w:pPr>
    </w:p>
    <w:p w:rsidR="00AD36DC" w:rsidRPr="002176D7" w:rsidRDefault="00E900DE" w:rsidP="00AD36DC">
      <w:pPr>
        <w:spacing w:after="0" w:line="240" w:lineRule="auto"/>
        <w:jc w:val="both"/>
        <w:rPr>
          <w:rFonts w:ascii="Times New Roman" w:hAnsi="Times New Roman" w:cs="Times New Roman"/>
          <w:sz w:val="24"/>
          <w:szCs w:val="28"/>
        </w:rPr>
      </w:pPr>
      <m:oMathPara>
        <m:oMath>
          <m:sSub>
            <m:sSubPr>
              <m:ctrlPr>
                <w:rPr>
                  <w:rFonts w:ascii="Cambria Math" w:hAnsi="Times New Roman" w:cs="Times New Roman"/>
                  <w:sz w:val="24"/>
                  <w:szCs w:val="28"/>
                </w:rPr>
              </m:ctrlPr>
            </m:sSubPr>
            <m:e>
              <m:r>
                <m:rPr>
                  <m:sty m:val="p"/>
                </m:rPr>
                <w:rPr>
                  <w:rFonts w:ascii="Times New Roman" w:hAnsi="Times New Roman" w:cs="Times New Roman"/>
                  <w:sz w:val="24"/>
                  <w:szCs w:val="28"/>
                </w:rPr>
                <m:t>КК</m:t>
              </m:r>
            </m:e>
            <m:sub>
              <m:r>
                <m:rPr>
                  <m:sty m:val="p"/>
                </m:rPr>
                <w:rPr>
                  <w:rFonts w:ascii="Cambria Math" w:hAnsi="Times New Roman" w:cs="Times New Roman"/>
                  <w:sz w:val="24"/>
                  <w:szCs w:val="28"/>
                </w:rPr>
                <m:t>i</m:t>
              </m:r>
            </m:sub>
          </m:sSub>
          <m:r>
            <m:rPr>
              <m:sty m:val="p"/>
            </m:rPr>
            <w:rPr>
              <w:rFonts w:ascii="Cambria Math" w:hAnsi="Times New Roman" w:cs="Times New Roman"/>
              <w:sz w:val="24"/>
              <w:szCs w:val="28"/>
            </w:rPr>
            <m:t>=1+</m:t>
          </m:r>
          <m:sSub>
            <m:sSubPr>
              <m:ctrlPr>
                <w:rPr>
                  <w:rFonts w:ascii="Cambria Math" w:hAnsi="Times New Roman" w:cs="Times New Roman"/>
                  <w:sz w:val="24"/>
                  <w:szCs w:val="28"/>
                </w:rPr>
              </m:ctrlPr>
            </m:sSubPr>
            <m:e>
              <m:r>
                <m:rPr>
                  <m:sty m:val="p"/>
                </m:rPr>
                <w:rPr>
                  <w:rFonts w:ascii="Times New Roman" w:hAnsi="Times New Roman" w:cs="Times New Roman"/>
                  <w:sz w:val="24"/>
                  <w:szCs w:val="28"/>
                </w:rPr>
                <m:t>ПЗ</m:t>
              </m:r>
            </m:e>
            <m:sub>
              <m:r>
                <m:rPr>
                  <m:sty m:val="p"/>
                </m:rPr>
                <w:rPr>
                  <w:rFonts w:ascii="Cambria Math" w:hAnsi="Times New Roman" w:cs="Times New Roman"/>
                  <w:sz w:val="24"/>
                  <w:szCs w:val="28"/>
                </w:rPr>
                <m:t>i</m:t>
              </m:r>
            </m:sub>
          </m:sSub>
          <m:r>
            <m:rPr>
              <m:sty m:val="p"/>
            </m:rPr>
            <w:rPr>
              <w:rFonts w:ascii="Cambria Math" w:hAnsi="Times New Roman" w:cs="Times New Roman"/>
              <w:sz w:val="24"/>
              <w:szCs w:val="28"/>
            </w:rPr>
            <m:t>+</m:t>
          </m:r>
          <m:sSub>
            <m:sSubPr>
              <m:ctrlPr>
                <w:rPr>
                  <w:rFonts w:ascii="Cambria Math" w:hAnsi="Times New Roman" w:cs="Times New Roman"/>
                  <w:sz w:val="24"/>
                  <w:szCs w:val="28"/>
                </w:rPr>
              </m:ctrlPr>
            </m:sSubPr>
            <m:e>
              <m:r>
                <m:rPr>
                  <m:sty m:val="p"/>
                </m:rPr>
                <w:rPr>
                  <w:rFonts w:ascii="Times New Roman" w:hAnsi="Times New Roman" w:cs="Times New Roman"/>
                  <w:sz w:val="24"/>
                  <w:szCs w:val="28"/>
                </w:rPr>
                <m:t>УС</m:t>
              </m:r>
            </m:e>
            <m:sub>
              <m:r>
                <m:rPr>
                  <m:sty m:val="p"/>
                </m:rPr>
                <w:rPr>
                  <w:rFonts w:ascii="Cambria Math" w:hAnsi="Times New Roman" w:cs="Times New Roman"/>
                  <w:sz w:val="24"/>
                  <w:szCs w:val="28"/>
                </w:rPr>
                <m:t>i</m:t>
              </m:r>
            </m:sub>
          </m:sSub>
          <m:r>
            <m:rPr>
              <m:sty m:val="p"/>
            </m:rPr>
            <w:rPr>
              <w:rFonts w:ascii="Cambria Math" w:hAnsi="Times New Roman" w:cs="Times New Roman"/>
              <w:sz w:val="24"/>
              <w:szCs w:val="28"/>
            </w:rPr>
            <m:t xml:space="preserve"> ,</m:t>
          </m:r>
        </m:oMath>
      </m:oMathPara>
    </w:p>
    <w:p w:rsidR="00AD36DC" w:rsidRPr="002176D7" w:rsidRDefault="00AD36DC" w:rsidP="008B5534">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где:</w:t>
      </w:r>
    </w:p>
    <w:p w:rsidR="00AD36DC" w:rsidRPr="002176D7" w:rsidRDefault="00AD36DC" w:rsidP="008B5534">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ПЗi – надбавка за почетные, отраслевые звания для i-го работника;</w:t>
      </w:r>
    </w:p>
    <w:p w:rsidR="00AD36DC" w:rsidRPr="002176D7" w:rsidRDefault="00AD36DC" w:rsidP="008B5534">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УСi – надбавка за ученую степень для i-го работника.</w:t>
      </w:r>
    </w:p>
    <w:p w:rsidR="00AD36DC" w:rsidRPr="002176D7" w:rsidRDefault="00AD36DC" w:rsidP="008B5534">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2.10.</w:t>
      </w:r>
      <w:r w:rsidRPr="002176D7">
        <w:rPr>
          <w:rFonts w:ascii="Times New Roman" w:hAnsi="Times New Roman" w:cs="Times New Roman"/>
          <w:sz w:val="24"/>
          <w:szCs w:val="28"/>
        </w:rPr>
        <w:tab/>
        <w:t>Надбавка за почетные, отраслевые</w:t>
      </w:r>
      <w:r w:rsidR="008B5534" w:rsidRPr="002176D7">
        <w:rPr>
          <w:rFonts w:ascii="Times New Roman" w:hAnsi="Times New Roman" w:cs="Times New Roman"/>
          <w:sz w:val="24"/>
          <w:szCs w:val="28"/>
        </w:rPr>
        <w:t xml:space="preserve"> </w:t>
      </w:r>
      <w:r w:rsidRPr="002176D7">
        <w:rPr>
          <w:rFonts w:ascii="Times New Roman" w:hAnsi="Times New Roman" w:cs="Times New Roman"/>
          <w:sz w:val="24"/>
          <w:szCs w:val="28"/>
        </w:rPr>
        <w:t>звания устанавливается при условии соответствия занимаемой должности и вида экономической деятельности учреждения присвоенному званию, если иное не установлено законодательством Российской Федерации и (или) настоящим Положением, в следующих размерах:</w:t>
      </w:r>
    </w:p>
    <w:p w:rsidR="00895EAA" w:rsidRPr="002176D7" w:rsidRDefault="00895EAA" w:rsidP="008B5534">
      <w:pPr>
        <w:spacing w:after="0" w:line="240" w:lineRule="auto"/>
        <w:ind w:firstLine="708"/>
        <w:jc w:val="both"/>
        <w:rPr>
          <w:rFonts w:ascii="Times New Roman" w:hAnsi="Times New Roman" w:cs="Times New Roman"/>
          <w:sz w:val="12"/>
          <w:szCs w:val="2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03"/>
        <w:gridCol w:w="3969"/>
      </w:tblGrid>
      <w:tr w:rsidR="00AD36DC" w:rsidRPr="0043534F" w:rsidTr="008B5534">
        <w:trPr>
          <w:tblHeader/>
        </w:trPr>
        <w:tc>
          <w:tcPr>
            <w:tcW w:w="5103" w:type="dxa"/>
          </w:tcPr>
          <w:p w:rsidR="00AD36DC" w:rsidRPr="0043534F" w:rsidRDefault="00AD36DC" w:rsidP="0043534F">
            <w:pPr>
              <w:spacing w:after="0"/>
              <w:jc w:val="both"/>
              <w:rPr>
                <w:rFonts w:ascii="Times New Roman" w:hAnsi="Times New Roman" w:cs="Times New Roman"/>
                <w:szCs w:val="28"/>
              </w:rPr>
            </w:pPr>
            <w:r w:rsidRPr="0043534F">
              <w:rPr>
                <w:rFonts w:ascii="Times New Roman" w:hAnsi="Times New Roman" w:cs="Times New Roman"/>
                <w:szCs w:val="28"/>
              </w:rPr>
              <w:t>Звание</w:t>
            </w:r>
          </w:p>
        </w:tc>
        <w:tc>
          <w:tcPr>
            <w:tcW w:w="3969" w:type="dxa"/>
          </w:tcPr>
          <w:p w:rsidR="00AD36DC" w:rsidRPr="0043534F" w:rsidRDefault="00AD36DC" w:rsidP="0043534F">
            <w:pPr>
              <w:spacing w:after="0"/>
              <w:jc w:val="both"/>
              <w:rPr>
                <w:rFonts w:ascii="Times New Roman" w:hAnsi="Times New Roman" w:cs="Times New Roman"/>
                <w:szCs w:val="28"/>
              </w:rPr>
            </w:pPr>
            <w:r w:rsidRPr="0043534F">
              <w:rPr>
                <w:rFonts w:ascii="Times New Roman" w:hAnsi="Times New Roman" w:cs="Times New Roman"/>
                <w:szCs w:val="28"/>
              </w:rPr>
              <w:t>Надбавка</w:t>
            </w:r>
          </w:p>
        </w:tc>
      </w:tr>
      <w:tr w:rsidR="00AD36DC" w:rsidRPr="0043534F" w:rsidTr="008B5534">
        <w:tc>
          <w:tcPr>
            <w:tcW w:w="5103" w:type="dxa"/>
          </w:tcPr>
          <w:p w:rsidR="00AD36DC" w:rsidRPr="0043534F" w:rsidRDefault="00AD36DC" w:rsidP="0043534F">
            <w:pPr>
              <w:spacing w:after="0"/>
              <w:jc w:val="both"/>
              <w:rPr>
                <w:rFonts w:ascii="Times New Roman" w:hAnsi="Times New Roman" w:cs="Times New Roman"/>
                <w:szCs w:val="28"/>
              </w:rPr>
            </w:pPr>
            <w:r w:rsidRPr="0043534F">
              <w:rPr>
                <w:rFonts w:ascii="Times New Roman" w:hAnsi="Times New Roman" w:cs="Times New Roman"/>
                <w:szCs w:val="28"/>
              </w:rPr>
              <w:t>Почетное звание «Народный»; «Заслуженный»</w:t>
            </w:r>
          </w:p>
        </w:tc>
        <w:tc>
          <w:tcPr>
            <w:tcW w:w="3969" w:type="dxa"/>
          </w:tcPr>
          <w:p w:rsidR="00AD36DC" w:rsidRPr="0043534F" w:rsidRDefault="00AD36DC" w:rsidP="0043534F">
            <w:pPr>
              <w:spacing w:after="0"/>
              <w:jc w:val="both"/>
              <w:rPr>
                <w:rFonts w:ascii="Times New Roman" w:hAnsi="Times New Roman" w:cs="Times New Roman"/>
                <w:szCs w:val="28"/>
              </w:rPr>
            </w:pPr>
            <w:r w:rsidRPr="0043534F">
              <w:rPr>
                <w:rFonts w:ascii="Times New Roman" w:hAnsi="Times New Roman" w:cs="Times New Roman"/>
                <w:szCs w:val="28"/>
              </w:rPr>
              <w:t>0,30</w:t>
            </w:r>
          </w:p>
        </w:tc>
      </w:tr>
      <w:tr w:rsidR="00AD36DC" w:rsidRPr="0043534F" w:rsidTr="008B5534">
        <w:tc>
          <w:tcPr>
            <w:tcW w:w="5103" w:type="dxa"/>
          </w:tcPr>
          <w:p w:rsidR="00AD36DC" w:rsidRPr="0043534F" w:rsidRDefault="00AD36DC" w:rsidP="0043534F">
            <w:pPr>
              <w:spacing w:after="0"/>
              <w:jc w:val="both"/>
              <w:rPr>
                <w:rFonts w:ascii="Times New Roman" w:hAnsi="Times New Roman" w:cs="Times New Roman"/>
                <w:szCs w:val="28"/>
              </w:rPr>
            </w:pPr>
            <w:r w:rsidRPr="0043534F">
              <w:rPr>
                <w:rFonts w:ascii="Times New Roman" w:hAnsi="Times New Roman" w:cs="Times New Roman"/>
                <w:szCs w:val="28"/>
              </w:rPr>
              <w:t>Звание «Почетный работник культуры Ленинградской области»</w:t>
            </w:r>
          </w:p>
        </w:tc>
        <w:tc>
          <w:tcPr>
            <w:tcW w:w="3969" w:type="dxa"/>
          </w:tcPr>
          <w:p w:rsidR="00AD36DC" w:rsidRPr="0043534F" w:rsidRDefault="00AD36DC" w:rsidP="0043534F">
            <w:pPr>
              <w:spacing w:after="0"/>
              <w:jc w:val="both"/>
              <w:rPr>
                <w:rFonts w:ascii="Times New Roman" w:hAnsi="Times New Roman" w:cs="Times New Roman"/>
                <w:szCs w:val="28"/>
              </w:rPr>
            </w:pPr>
            <w:r w:rsidRPr="0043534F">
              <w:rPr>
                <w:rFonts w:ascii="Times New Roman" w:hAnsi="Times New Roman" w:cs="Times New Roman"/>
                <w:szCs w:val="28"/>
              </w:rPr>
              <w:t>0,20</w:t>
            </w:r>
          </w:p>
        </w:tc>
      </w:tr>
      <w:tr w:rsidR="00AD36DC" w:rsidRPr="0043534F" w:rsidTr="008B5534">
        <w:tc>
          <w:tcPr>
            <w:tcW w:w="5103" w:type="dxa"/>
          </w:tcPr>
          <w:p w:rsidR="00AD36DC" w:rsidRPr="0043534F" w:rsidRDefault="00AD36DC" w:rsidP="0043534F">
            <w:pPr>
              <w:spacing w:after="0"/>
              <w:jc w:val="both"/>
              <w:rPr>
                <w:rFonts w:ascii="Times New Roman" w:hAnsi="Times New Roman" w:cs="Times New Roman"/>
                <w:szCs w:val="28"/>
              </w:rPr>
            </w:pPr>
            <w:r w:rsidRPr="0043534F">
              <w:rPr>
                <w:rFonts w:ascii="Times New Roman" w:hAnsi="Times New Roman" w:cs="Times New Roman"/>
                <w:szCs w:val="28"/>
              </w:rPr>
              <w:t>Отраслевые (ведомственные) звания</w:t>
            </w:r>
          </w:p>
        </w:tc>
        <w:tc>
          <w:tcPr>
            <w:tcW w:w="3969" w:type="dxa"/>
          </w:tcPr>
          <w:p w:rsidR="00AD36DC" w:rsidRPr="0043534F" w:rsidRDefault="00AD36DC" w:rsidP="0043534F">
            <w:pPr>
              <w:spacing w:after="0"/>
              <w:jc w:val="both"/>
              <w:rPr>
                <w:rFonts w:ascii="Times New Roman" w:hAnsi="Times New Roman" w:cs="Times New Roman"/>
                <w:szCs w:val="28"/>
              </w:rPr>
            </w:pPr>
            <w:r w:rsidRPr="0043534F">
              <w:rPr>
                <w:rFonts w:ascii="Times New Roman" w:hAnsi="Times New Roman" w:cs="Times New Roman"/>
                <w:szCs w:val="28"/>
              </w:rPr>
              <w:t>0,10</w:t>
            </w:r>
          </w:p>
        </w:tc>
      </w:tr>
    </w:tbl>
    <w:p w:rsidR="00AD36DC" w:rsidRPr="002176D7" w:rsidRDefault="00AD36DC" w:rsidP="0043534F">
      <w:pPr>
        <w:spacing w:after="0" w:line="240" w:lineRule="auto"/>
        <w:jc w:val="both"/>
        <w:rPr>
          <w:rFonts w:ascii="Times New Roman" w:hAnsi="Times New Roman" w:cs="Times New Roman"/>
          <w:sz w:val="24"/>
          <w:szCs w:val="28"/>
        </w:rPr>
      </w:pPr>
    </w:p>
    <w:p w:rsidR="00AD36DC" w:rsidRPr="002176D7" w:rsidRDefault="00AD36DC" w:rsidP="005133CB">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Надбавка применяется со дня присвоения соответствующего почетного, отраслевого звания.</w:t>
      </w:r>
    </w:p>
    <w:p w:rsidR="00AD36DC" w:rsidRPr="002176D7" w:rsidRDefault="00AD36DC" w:rsidP="005133CB">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При наличии у работника нескольких почетных, отраслевых званий надбавка устанавливается по максимальному значению.</w:t>
      </w:r>
    </w:p>
    <w:p w:rsidR="00AD36DC" w:rsidRPr="002176D7" w:rsidRDefault="00AD36DC" w:rsidP="005133CB">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2.11. Надбавка за ученую степень устанавливается отдельным категориям работников при условии соответствия ученой степени профилю деятельности</w:t>
      </w:r>
      <w:r w:rsidR="005133CB" w:rsidRPr="002176D7">
        <w:rPr>
          <w:rFonts w:ascii="Times New Roman" w:hAnsi="Times New Roman" w:cs="Times New Roman"/>
          <w:sz w:val="24"/>
          <w:szCs w:val="28"/>
        </w:rPr>
        <w:t xml:space="preserve"> </w:t>
      </w:r>
      <w:r w:rsidRPr="002176D7">
        <w:rPr>
          <w:rFonts w:ascii="Times New Roman" w:hAnsi="Times New Roman" w:cs="Times New Roman"/>
          <w:sz w:val="24"/>
          <w:szCs w:val="28"/>
        </w:rPr>
        <w:t>работника</w:t>
      </w:r>
      <w:r w:rsidR="00895EAA" w:rsidRPr="002176D7">
        <w:rPr>
          <w:rFonts w:ascii="Times New Roman" w:hAnsi="Times New Roman" w:cs="Times New Roman"/>
          <w:sz w:val="24"/>
          <w:szCs w:val="28"/>
        </w:rPr>
        <w:t xml:space="preserve"> </w:t>
      </w:r>
      <w:r w:rsidRPr="002176D7">
        <w:rPr>
          <w:rFonts w:ascii="Times New Roman" w:hAnsi="Times New Roman" w:cs="Times New Roman"/>
          <w:sz w:val="24"/>
          <w:szCs w:val="28"/>
        </w:rPr>
        <w:t>в следующих размерах:</w:t>
      </w:r>
    </w:p>
    <w:p w:rsidR="00895EAA" w:rsidRPr="002176D7" w:rsidRDefault="00895EAA" w:rsidP="005133CB">
      <w:pPr>
        <w:spacing w:after="0" w:line="240" w:lineRule="auto"/>
        <w:ind w:firstLine="708"/>
        <w:jc w:val="both"/>
        <w:rPr>
          <w:rFonts w:ascii="Times New Roman" w:hAnsi="Times New Roman" w:cs="Times New Roman"/>
          <w:sz w:val="8"/>
          <w:szCs w:val="28"/>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32"/>
        <w:gridCol w:w="2268"/>
        <w:gridCol w:w="1701"/>
      </w:tblGrid>
      <w:tr w:rsidR="00AD36DC" w:rsidRPr="0043534F" w:rsidTr="003F12B5">
        <w:trPr>
          <w:tblHeader/>
        </w:trPr>
        <w:tc>
          <w:tcPr>
            <w:tcW w:w="5132" w:type="dxa"/>
          </w:tcPr>
          <w:p w:rsidR="00AD36DC" w:rsidRPr="0043534F" w:rsidRDefault="00AD36DC" w:rsidP="0043534F">
            <w:pPr>
              <w:spacing w:after="0"/>
              <w:jc w:val="both"/>
              <w:rPr>
                <w:rFonts w:ascii="Times New Roman" w:hAnsi="Times New Roman" w:cs="Times New Roman"/>
                <w:szCs w:val="28"/>
              </w:rPr>
            </w:pPr>
            <w:r w:rsidRPr="0043534F">
              <w:rPr>
                <w:rFonts w:ascii="Times New Roman" w:hAnsi="Times New Roman" w:cs="Times New Roman"/>
                <w:szCs w:val="28"/>
              </w:rPr>
              <w:t>Категория работников</w:t>
            </w:r>
          </w:p>
        </w:tc>
        <w:tc>
          <w:tcPr>
            <w:tcW w:w="2268" w:type="dxa"/>
          </w:tcPr>
          <w:p w:rsidR="00AD36DC" w:rsidRPr="0043534F" w:rsidRDefault="00AD36DC" w:rsidP="0043534F">
            <w:pPr>
              <w:spacing w:after="0"/>
              <w:jc w:val="both"/>
              <w:rPr>
                <w:rFonts w:ascii="Times New Roman" w:hAnsi="Times New Roman" w:cs="Times New Roman"/>
                <w:szCs w:val="28"/>
              </w:rPr>
            </w:pPr>
            <w:r w:rsidRPr="0043534F">
              <w:rPr>
                <w:rFonts w:ascii="Times New Roman" w:hAnsi="Times New Roman" w:cs="Times New Roman"/>
                <w:szCs w:val="28"/>
              </w:rPr>
              <w:t>Научная степень</w:t>
            </w:r>
          </w:p>
        </w:tc>
        <w:tc>
          <w:tcPr>
            <w:tcW w:w="1701" w:type="dxa"/>
          </w:tcPr>
          <w:p w:rsidR="00AD36DC" w:rsidRPr="0043534F" w:rsidRDefault="00AD36DC" w:rsidP="0043534F">
            <w:pPr>
              <w:spacing w:after="0"/>
              <w:jc w:val="both"/>
              <w:rPr>
                <w:rFonts w:ascii="Times New Roman" w:hAnsi="Times New Roman" w:cs="Times New Roman"/>
                <w:szCs w:val="28"/>
              </w:rPr>
            </w:pPr>
            <w:r w:rsidRPr="0043534F">
              <w:rPr>
                <w:rFonts w:ascii="Times New Roman" w:hAnsi="Times New Roman" w:cs="Times New Roman"/>
                <w:szCs w:val="28"/>
              </w:rPr>
              <w:t>Надбавка</w:t>
            </w:r>
          </w:p>
        </w:tc>
      </w:tr>
      <w:tr w:rsidR="00AD36DC" w:rsidRPr="0043534F" w:rsidTr="003F12B5">
        <w:trPr>
          <w:trHeight w:val="692"/>
        </w:trPr>
        <w:tc>
          <w:tcPr>
            <w:tcW w:w="5132" w:type="dxa"/>
            <w:vMerge w:val="restart"/>
          </w:tcPr>
          <w:p w:rsidR="00AD36DC" w:rsidRPr="0043534F" w:rsidRDefault="00AD36DC" w:rsidP="0043534F">
            <w:pPr>
              <w:spacing w:after="0"/>
              <w:jc w:val="both"/>
              <w:rPr>
                <w:rFonts w:ascii="Times New Roman" w:hAnsi="Times New Roman" w:cs="Times New Roman"/>
                <w:szCs w:val="28"/>
              </w:rPr>
            </w:pPr>
            <w:r w:rsidRPr="0043534F">
              <w:rPr>
                <w:rFonts w:ascii="Times New Roman" w:hAnsi="Times New Roman" w:cs="Times New Roman"/>
                <w:szCs w:val="28"/>
              </w:rPr>
              <w:t>Научные работники</w:t>
            </w:r>
          </w:p>
          <w:p w:rsidR="00AD36DC" w:rsidRPr="0043534F" w:rsidRDefault="00AD36DC" w:rsidP="0043534F">
            <w:pPr>
              <w:spacing w:after="0"/>
              <w:jc w:val="both"/>
              <w:rPr>
                <w:rFonts w:ascii="Times New Roman" w:hAnsi="Times New Roman" w:cs="Times New Roman"/>
                <w:szCs w:val="28"/>
              </w:rPr>
            </w:pPr>
            <w:r w:rsidRPr="0043534F">
              <w:rPr>
                <w:rFonts w:ascii="Times New Roman" w:hAnsi="Times New Roman" w:cs="Times New Roman"/>
                <w:szCs w:val="28"/>
              </w:rPr>
              <w:t>Должности работников культуры, искусства и кинематографии: методист музея, научно-методического центра народного творчества, дома народного творчества; главный хранитель фондов; заведующий отделом (сектором) научно-методического центра народного творчества, дома народного творчества</w:t>
            </w:r>
          </w:p>
        </w:tc>
        <w:tc>
          <w:tcPr>
            <w:tcW w:w="2268" w:type="dxa"/>
          </w:tcPr>
          <w:p w:rsidR="00AD36DC" w:rsidRPr="0043534F" w:rsidRDefault="00AD36DC" w:rsidP="0043534F">
            <w:pPr>
              <w:spacing w:after="0"/>
              <w:jc w:val="both"/>
              <w:rPr>
                <w:rFonts w:ascii="Times New Roman" w:hAnsi="Times New Roman" w:cs="Times New Roman"/>
                <w:szCs w:val="28"/>
              </w:rPr>
            </w:pPr>
            <w:r w:rsidRPr="0043534F">
              <w:rPr>
                <w:rFonts w:ascii="Times New Roman" w:hAnsi="Times New Roman" w:cs="Times New Roman"/>
                <w:szCs w:val="28"/>
              </w:rPr>
              <w:t>Кандидат наук</w:t>
            </w:r>
          </w:p>
        </w:tc>
        <w:tc>
          <w:tcPr>
            <w:tcW w:w="1701" w:type="dxa"/>
          </w:tcPr>
          <w:p w:rsidR="00AD36DC" w:rsidRPr="0043534F" w:rsidRDefault="00AD36DC" w:rsidP="0043534F">
            <w:pPr>
              <w:spacing w:after="0"/>
              <w:jc w:val="both"/>
              <w:rPr>
                <w:rFonts w:ascii="Times New Roman" w:hAnsi="Times New Roman" w:cs="Times New Roman"/>
                <w:szCs w:val="28"/>
              </w:rPr>
            </w:pPr>
            <w:r w:rsidRPr="0043534F">
              <w:rPr>
                <w:rFonts w:ascii="Times New Roman" w:hAnsi="Times New Roman" w:cs="Times New Roman"/>
                <w:szCs w:val="28"/>
              </w:rPr>
              <w:t>0,07</w:t>
            </w:r>
          </w:p>
        </w:tc>
      </w:tr>
      <w:tr w:rsidR="00AD36DC" w:rsidRPr="0043534F" w:rsidTr="003F12B5">
        <w:trPr>
          <w:trHeight w:val="692"/>
        </w:trPr>
        <w:tc>
          <w:tcPr>
            <w:tcW w:w="5132" w:type="dxa"/>
            <w:vMerge/>
          </w:tcPr>
          <w:p w:rsidR="00AD36DC" w:rsidRPr="0043534F" w:rsidRDefault="00AD36DC" w:rsidP="0043534F">
            <w:pPr>
              <w:spacing w:after="0"/>
              <w:jc w:val="both"/>
              <w:rPr>
                <w:rFonts w:ascii="Times New Roman" w:hAnsi="Times New Roman" w:cs="Times New Roman"/>
                <w:szCs w:val="28"/>
              </w:rPr>
            </w:pPr>
          </w:p>
        </w:tc>
        <w:tc>
          <w:tcPr>
            <w:tcW w:w="2268" w:type="dxa"/>
          </w:tcPr>
          <w:p w:rsidR="00AD36DC" w:rsidRPr="0043534F" w:rsidRDefault="00AD36DC" w:rsidP="0043534F">
            <w:pPr>
              <w:spacing w:after="0"/>
              <w:jc w:val="both"/>
              <w:rPr>
                <w:rFonts w:ascii="Times New Roman" w:hAnsi="Times New Roman" w:cs="Times New Roman"/>
                <w:szCs w:val="28"/>
              </w:rPr>
            </w:pPr>
            <w:r w:rsidRPr="0043534F">
              <w:rPr>
                <w:rFonts w:ascii="Times New Roman" w:hAnsi="Times New Roman" w:cs="Times New Roman"/>
                <w:szCs w:val="28"/>
              </w:rPr>
              <w:t>Доктор наук</w:t>
            </w:r>
          </w:p>
        </w:tc>
        <w:tc>
          <w:tcPr>
            <w:tcW w:w="1701" w:type="dxa"/>
          </w:tcPr>
          <w:p w:rsidR="00AD36DC" w:rsidRPr="0043534F" w:rsidRDefault="00AD36DC" w:rsidP="0043534F">
            <w:pPr>
              <w:spacing w:after="0"/>
              <w:jc w:val="both"/>
              <w:rPr>
                <w:rFonts w:ascii="Times New Roman" w:hAnsi="Times New Roman" w:cs="Times New Roman"/>
                <w:szCs w:val="28"/>
              </w:rPr>
            </w:pPr>
            <w:r w:rsidRPr="0043534F">
              <w:rPr>
                <w:rFonts w:ascii="Times New Roman" w:hAnsi="Times New Roman" w:cs="Times New Roman"/>
                <w:szCs w:val="28"/>
              </w:rPr>
              <w:t>0,15</w:t>
            </w:r>
          </w:p>
        </w:tc>
      </w:tr>
    </w:tbl>
    <w:p w:rsidR="00AD36DC" w:rsidRPr="002176D7" w:rsidRDefault="00AD36DC" w:rsidP="0043534F">
      <w:pPr>
        <w:spacing w:after="0" w:line="240" w:lineRule="auto"/>
        <w:jc w:val="both"/>
        <w:rPr>
          <w:rFonts w:ascii="Times New Roman" w:hAnsi="Times New Roman" w:cs="Times New Roman"/>
          <w:sz w:val="24"/>
          <w:szCs w:val="28"/>
        </w:rPr>
      </w:pPr>
    </w:p>
    <w:p w:rsidR="00AD36DC" w:rsidRPr="002176D7" w:rsidRDefault="00AD36DC" w:rsidP="005133CB">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Надбавка применяется со дня принятия решения Высшей аттестационной комиссией федерального органа управления образованием о выдаче диплома, присуждения ученой степени.</w:t>
      </w:r>
    </w:p>
    <w:p w:rsidR="00AD36DC" w:rsidRPr="002176D7" w:rsidRDefault="00AD36DC" w:rsidP="005133CB">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2.12. Должностной оклад руководителя учреждения устанавливается уполномоченным органом</w:t>
      </w:r>
      <w:r w:rsidR="005133CB" w:rsidRPr="002176D7">
        <w:rPr>
          <w:rFonts w:ascii="Times New Roman" w:hAnsi="Times New Roman" w:cs="Times New Roman"/>
          <w:sz w:val="24"/>
          <w:szCs w:val="28"/>
        </w:rPr>
        <w:t xml:space="preserve"> </w:t>
      </w:r>
      <w:r w:rsidRPr="002176D7">
        <w:rPr>
          <w:rFonts w:ascii="Times New Roman" w:hAnsi="Times New Roman" w:cs="Times New Roman"/>
          <w:sz w:val="24"/>
          <w:szCs w:val="28"/>
        </w:rPr>
        <w:t>в трудовом договоре (контракте) в размере не ниже минимального уровня должностного оклада руководителя, определяемого путем умножения среднего минимального уровня должностного оклада (оклада, ставки заработной платы) работников, относимых к основному персоналу соответствующего учреждения (далее – СДО), на коэффициент масштаба управления учреждением.</w:t>
      </w:r>
    </w:p>
    <w:p w:rsidR="00AD36DC" w:rsidRPr="002176D7" w:rsidRDefault="00AD36DC" w:rsidP="005133CB">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Установление должностных окладов руководителей учреждений сверх минимальных уровней должностных окладов руководителей, осуществляется в порядке, установленном уполномоченным органом.</w:t>
      </w:r>
    </w:p>
    <w:p w:rsidR="00AD36DC" w:rsidRPr="004B76CD" w:rsidRDefault="00AD36DC" w:rsidP="005133CB">
      <w:pPr>
        <w:spacing w:after="0" w:line="240" w:lineRule="auto"/>
        <w:ind w:firstLine="708"/>
        <w:jc w:val="both"/>
        <w:rPr>
          <w:rFonts w:ascii="Times New Roman" w:hAnsi="Times New Roman" w:cs="Times New Roman"/>
          <w:sz w:val="24"/>
          <w:szCs w:val="28"/>
          <w:highlight w:val="yellow"/>
        </w:rPr>
      </w:pPr>
      <w:r w:rsidRPr="004B76CD">
        <w:rPr>
          <w:rFonts w:ascii="Times New Roman" w:hAnsi="Times New Roman" w:cs="Times New Roman"/>
          <w:sz w:val="24"/>
          <w:szCs w:val="28"/>
          <w:highlight w:val="yellow"/>
        </w:rPr>
        <w:t>2.13. Должностные оклады по должностям заместителей руководителя учреждения, главного бухгалтера учреждения устанавливаются учреждением в размере не ниже минимального уровня должностного оклада заместителя руководителя, главного бухгалтера учреждения, равного:</w:t>
      </w:r>
    </w:p>
    <w:p w:rsidR="00AD36DC" w:rsidRPr="002176D7" w:rsidRDefault="00AD36DC" w:rsidP="005133CB">
      <w:pPr>
        <w:spacing w:after="0" w:line="240" w:lineRule="auto"/>
        <w:ind w:firstLine="708"/>
        <w:jc w:val="both"/>
        <w:rPr>
          <w:rFonts w:ascii="Times New Roman" w:hAnsi="Times New Roman" w:cs="Times New Roman"/>
          <w:sz w:val="24"/>
          <w:szCs w:val="28"/>
        </w:rPr>
      </w:pPr>
      <w:r w:rsidRPr="004B76CD">
        <w:rPr>
          <w:rFonts w:ascii="Times New Roman" w:hAnsi="Times New Roman" w:cs="Times New Roman"/>
          <w:sz w:val="24"/>
          <w:szCs w:val="28"/>
          <w:highlight w:val="yellow"/>
        </w:rPr>
        <w:t xml:space="preserve">- </w:t>
      </w:r>
      <w:r w:rsidR="00EC6E45" w:rsidRPr="004B76CD">
        <w:rPr>
          <w:rFonts w:ascii="Times New Roman" w:hAnsi="Times New Roman" w:cs="Times New Roman"/>
          <w:sz w:val="24"/>
          <w:szCs w:val="28"/>
          <w:highlight w:val="yellow"/>
        </w:rPr>
        <w:t>8</w:t>
      </w:r>
      <w:r w:rsidRPr="004B76CD">
        <w:rPr>
          <w:rFonts w:ascii="Times New Roman" w:hAnsi="Times New Roman" w:cs="Times New Roman"/>
          <w:sz w:val="24"/>
          <w:szCs w:val="28"/>
          <w:highlight w:val="yellow"/>
        </w:rPr>
        <w:t>0% минимального уровня должностного оклада руководителя учреждения.</w:t>
      </w:r>
    </w:p>
    <w:p w:rsidR="00AD36DC" w:rsidRPr="002176D7" w:rsidRDefault="00AD36DC" w:rsidP="005133CB">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lastRenderedPageBreak/>
        <w:t xml:space="preserve">2.14. Величина </w:t>
      </w:r>
      <w:bookmarkStart w:id="1" w:name="_Hlk19892907"/>
      <w:r w:rsidRPr="002176D7">
        <w:rPr>
          <w:rFonts w:ascii="Times New Roman" w:hAnsi="Times New Roman" w:cs="Times New Roman"/>
          <w:sz w:val="24"/>
          <w:szCs w:val="28"/>
        </w:rPr>
        <w:t>СДО определяется как среднее арифметическое минимальных уровней должностных окладов (окладов, ставок заработной платы) работников</w:t>
      </w:r>
      <w:bookmarkEnd w:id="1"/>
      <w:r w:rsidRPr="002176D7">
        <w:rPr>
          <w:rFonts w:ascii="Times New Roman" w:hAnsi="Times New Roman" w:cs="Times New Roman"/>
          <w:sz w:val="24"/>
          <w:szCs w:val="28"/>
        </w:rPr>
        <w:t>, относимых к основному персоналу, включенных в штатное расписание, по следующей формуле:</w:t>
      </w:r>
    </w:p>
    <w:p w:rsidR="00AD36DC" w:rsidRPr="002176D7" w:rsidRDefault="00E900DE" w:rsidP="00AD36DC">
      <w:pPr>
        <w:spacing w:after="0" w:line="240" w:lineRule="auto"/>
        <w:jc w:val="both"/>
        <w:rPr>
          <w:rFonts w:ascii="Times New Roman" w:hAnsi="Times New Roman" w:cs="Times New Roman"/>
          <w:sz w:val="24"/>
          <w:szCs w:val="28"/>
        </w:rPr>
      </w:pPr>
      <m:oMathPara>
        <m:oMath>
          <w:bookmarkStart w:id="2" w:name="_Hlk19893578"/>
          <m:sSub>
            <m:sSubPr>
              <m:ctrlPr>
                <w:rPr>
                  <w:rFonts w:ascii="Cambria Math" w:hAnsi="Times New Roman" w:cs="Times New Roman"/>
                  <w:sz w:val="24"/>
                  <w:szCs w:val="28"/>
                </w:rPr>
              </m:ctrlPr>
            </m:sSubPr>
            <m:e>
              <m:r>
                <m:rPr>
                  <m:sty m:val="p"/>
                </m:rPr>
                <w:rPr>
                  <w:rFonts w:ascii="Times New Roman" w:hAnsi="Times New Roman" w:cs="Times New Roman"/>
                  <w:sz w:val="24"/>
                  <w:szCs w:val="28"/>
                </w:rPr>
                <m:t>СДО</m:t>
              </m:r>
            </m:e>
            <m:sub>
              <m:r>
                <m:rPr>
                  <m:sty m:val="p"/>
                </m:rPr>
                <w:rPr>
                  <w:rFonts w:ascii="Cambria Math" w:hAnsi="Times New Roman" w:cs="Times New Roman"/>
                  <w:sz w:val="24"/>
                  <w:szCs w:val="28"/>
                  <w:lang w:val="en-US"/>
                </w:rPr>
                <m:t>j</m:t>
              </m:r>
            </m:sub>
          </m:sSub>
          <m:r>
            <m:rPr>
              <m:sty m:val="p"/>
            </m:rPr>
            <w:rPr>
              <w:rFonts w:ascii="Cambria Math" w:hAnsi="Times New Roman" w:cs="Times New Roman"/>
              <w:sz w:val="24"/>
              <w:szCs w:val="28"/>
            </w:rPr>
            <m:t>=</m:t>
          </m:r>
          <m:f>
            <m:fPr>
              <m:type m:val="lin"/>
              <m:ctrlPr>
                <w:rPr>
                  <w:rFonts w:ascii="Cambria Math" w:hAnsi="Times New Roman" w:cs="Times New Roman"/>
                  <w:sz w:val="24"/>
                  <w:szCs w:val="28"/>
                </w:rPr>
              </m:ctrlPr>
            </m:fPr>
            <m:num>
              <m:nary>
                <m:naryPr>
                  <m:chr m:val="∑"/>
                  <m:limLoc m:val="undOvr"/>
                  <m:supHide m:val="on"/>
                  <m:ctrlPr>
                    <w:rPr>
                      <w:rFonts w:ascii="Cambria Math" w:hAnsi="Times New Roman" w:cs="Times New Roman"/>
                      <w:sz w:val="24"/>
                      <w:szCs w:val="28"/>
                    </w:rPr>
                  </m:ctrlPr>
                </m:naryPr>
                <m:sub>
                  <m:r>
                    <m:rPr>
                      <m:sty m:val="p"/>
                    </m:rPr>
                    <w:rPr>
                      <w:rFonts w:ascii="Cambria Math" w:hAnsi="Times New Roman" w:cs="Times New Roman"/>
                      <w:sz w:val="24"/>
                      <w:szCs w:val="28"/>
                    </w:rPr>
                    <m:t>i</m:t>
                  </m:r>
                </m:sub>
                <m:sup/>
                <m:e>
                  <m:d>
                    <m:dPr>
                      <m:ctrlPr>
                        <w:rPr>
                          <w:rFonts w:ascii="Cambria Math" w:hAnsi="Times New Roman" w:cs="Times New Roman"/>
                          <w:sz w:val="24"/>
                          <w:szCs w:val="28"/>
                        </w:rPr>
                      </m:ctrlPr>
                    </m:dPr>
                    <m:e>
                      <m:sSub>
                        <m:sSubPr>
                          <m:ctrlPr>
                            <w:rPr>
                              <w:rFonts w:ascii="Cambria Math" w:hAnsi="Times New Roman" w:cs="Times New Roman"/>
                              <w:sz w:val="24"/>
                              <w:szCs w:val="28"/>
                            </w:rPr>
                          </m:ctrlPr>
                        </m:sSubPr>
                        <m:e>
                          <m:r>
                            <m:rPr>
                              <m:sty m:val="p"/>
                            </m:rPr>
                            <w:rPr>
                              <w:rFonts w:ascii="Times New Roman" w:hAnsi="Times New Roman" w:cs="Times New Roman"/>
                              <w:sz w:val="24"/>
                              <w:szCs w:val="28"/>
                            </w:rPr>
                            <m:t>МДО</m:t>
                          </m:r>
                          <m:r>
                            <m:rPr>
                              <m:sty m:val="p"/>
                            </m:rPr>
                            <w:rPr>
                              <w:rFonts w:ascii="Cambria Math" w:hAnsi="Times New Roman" w:cs="Times New Roman"/>
                              <w:sz w:val="24"/>
                              <w:szCs w:val="28"/>
                            </w:rPr>
                            <m:t>(</m:t>
                          </m:r>
                          <m:r>
                            <m:rPr>
                              <m:sty m:val="p"/>
                            </m:rPr>
                            <w:rPr>
                              <w:rFonts w:ascii="Times New Roman" w:hAnsi="Times New Roman" w:cs="Times New Roman"/>
                              <w:sz w:val="24"/>
                              <w:szCs w:val="28"/>
                            </w:rPr>
                            <m:t>оп</m:t>
                          </m:r>
                          <m:r>
                            <m:rPr>
                              <m:sty m:val="p"/>
                            </m:rPr>
                            <w:rPr>
                              <w:rFonts w:ascii="Cambria Math" w:hAnsi="Times New Roman" w:cs="Times New Roman"/>
                              <w:sz w:val="24"/>
                              <w:szCs w:val="28"/>
                            </w:rPr>
                            <m:t>)</m:t>
                          </m:r>
                        </m:e>
                        <m:sub>
                          <m:r>
                            <m:rPr>
                              <m:sty m:val="p"/>
                            </m:rPr>
                            <w:rPr>
                              <w:rFonts w:ascii="Cambria Math" w:hAnsi="Times New Roman" w:cs="Times New Roman"/>
                              <w:sz w:val="24"/>
                              <w:szCs w:val="28"/>
                              <w:lang w:val="en-US"/>
                            </w:rPr>
                            <m:t>ij</m:t>
                          </m:r>
                        </m:sub>
                      </m:sSub>
                      <m:r>
                        <m:rPr>
                          <m:sty m:val="p"/>
                        </m:rPr>
                        <w:rPr>
                          <w:rFonts w:ascii="Times New Roman" w:hAnsi="Times New Roman" w:cs="Times New Roman"/>
                          <w:sz w:val="24"/>
                          <w:szCs w:val="28"/>
                        </w:rPr>
                        <m:t>×</m:t>
                      </m:r>
                      <m:sSub>
                        <m:sSubPr>
                          <m:ctrlPr>
                            <w:rPr>
                              <w:rFonts w:ascii="Cambria Math" w:hAnsi="Times New Roman" w:cs="Times New Roman"/>
                              <w:sz w:val="24"/>
                              <w:szCs w:val="28"/>
                            </w:rPr>
                          </m:ctrlPr>
                        </m:sSubPr>
                        <m:e>
                          <m:r>
                            <m:rPr>
                              <m:sty m:val="p"/>
                            </m:rPr>
                            <w:rPr>
                              <w:rFonts w:ascii="Times New Roman" w:hAnsi="Times New Roman" w:cs="Times New Roman"/>
                              <w:sz w:val="24"/>
                              <w:szCs w:val="28"/>
                            </w:rPr>
                            <m:t>ШЧ</m:t>
                          </m:r>
                          <m:r>
                            <m:rPr>
                              <m:sty m:val="p"/>
                            </m:rPr>
                            <w:rPr>
                              <w:rFonts w:ascii="Cambria Math" w:hAnsi="Times New Roman" w:cs="Times New Roman"/>
                              <w:sz w:val="24"/>
                              <w:szCs w:val="28"/>
                            </w:rPr>
                            <m:t>(</m:t>
                          </m:r>
                          <m:r>
                            <m:rPr>
                              <m:sty m:val="p"/>
                            </m:rPr>
                            <w:rPr>
                              <w:rFonts w:ascii="Times New Roman" w:hAnsi="Times New Roman" w:cs="Times New Roman"/>
                              <w:sz w:val="24"/>
                              <w:szCs w:val="28"/>
                            </w:rPr>
                            <m:t>оп</m:t>
                          </m:r>
                          <m:r>
                            <m:rPr>
                              <m:sty m:val="p"/>
                            </m:rPr>
                            <w:rPr>
                              <w:rFonts w:ascii="Cambria Math" w:hAnsi="Times New Roman" w:cs="Times New Roman"/>
                              <w:sz w:val="24"/>
                              <w:szCs w:val="28"/>
                            </w:rPr>
                            <m:t>)</m:t>
                          </m:r>
                        </m:e>
                        <m:sub>
                          <m:r>
                            <m:rPr>
                              <m:sty m:val="p"/>
                            </m:rPr>
                            <w:rPr>
                              <w:rFonts w:ascii="Cambria Math" w:hAnsi="Times New Roman" w:cs="Times New Roman"/>
                              <w:sz w:val="24"/>
                              <w:szCs w:val="28"/>
                              <w:lang w:val="en-US"/>
                            </w:rPr>
                            <m:t>ij</m:t>
                          </m:r>
                        </m:sub>
                      </m:sSub>
                    </m:e>
                  </m:d>
                </m:e>
              </m:nary>
            </m:num>
            <m:den>
              <m:nary>
                <m:naryPr>
                  <m:chr m:val="∑"/>
                  <m:limLoc m:val="undOvr"/>
                  <m:supHide m:val="on"/>
                  <m:ctrlPr>
                    <w:rPr>
                      <w:rFonts w:ascii="Cambria Math" w:hAnsi="Times New Roman" w:cs="Times New Roman"/>
                      <w:sz w:val="24"/>
                      <w:szCs w:val="28"/>
                    </w:rPr>
                  </m:ctrlPr>
                </m:naryPr>
                <m:sub>
                  <m:r>
                    <m:rPr>
                      <m:sty m:val="p"/>
                    </m:rPr>
                    <w:rPr>
                      <w:rFonts w:ascii="Cambria Math" w:hAnsi="Times New Roman" w:cs="Times New Roman"/>
                      <w:sz w:val="24"/>
                      <w:szCs w:val="28"/>
                    </w:rPr>
                    <m:t>i</m:t>
                  </m:r>
                </m:sub>
                <m:sup/>
                <m:e>
                  <m:sSub>
                    <m:sSubPr>
                      <m:ctrlPr>
                        <w:rPr>
                          <w:rFonts w:ascii="Cambria Math" w:hAnsi="Times New Roman" w:cs="Times New Roman"/>
                          <w:sz w:val="24"/>
                          <w:szCs w:val="28"/>
                        </w:rPr>
                      </m:ctrlPr>
                    </m:sSubPr>
                    <m:e>
                      <m:r>
                        <m:rPr>
                          <m:sty m:val="p"/>
                        </m:rPr>
                        <w:rPr>
                          <w:rFonts w:ascii="Times New Roman" w:hAnsi="Times New Roman" w:cs="Times New Roman"/>
                          <w:sz w:val="24"/>
                          <w:szCs w:val="28"/>
                        </w:rPr>
                        <m:t>ШЧ</m:t>
                      </m:r>
                      <m:r>
                        <m:rPr>
                          <m:sty m:val="p"/>
                        </m:rPr>
                        <w:rPr>
                          <w:rFonts w:ascii="Cambria Math" w:hAnsi="Times New Roman" w:cs="Times New Roman"/>
                          <w:sz w:val="24"/>
                          <w:szCs w:val="28"/>
                        </w:rPr>
                        <m:t>(</m:t>
                      </m:r>
                      <m:r>
                        <m:rPr>
                          <m:sty m:val="p"/>
                        </m:rPr>
                        <w:rPr>
                          <w:rFonts w:ascii="Times New Roman" w:hAnsi="Times New Roman" w:cs="Times New Roman"/>
                          <w:sz w:val="24"/>
                          <w:szCs w:val="28"/>
                        </w:rPr>
                        <m:t>оп</m:t>
                      </m:r>
                      <m:r>
                        <m:rPr>
                          <m:sty m:val="p"/>
                        </m:rPr>
                        <w:rPr>
                          <w:rFonts w:ascii="Cambria Math" w:hAnsi="Times New Roman" w:cs="Times New Roman"/>
                          <w:sz w:val="24"/>
                          <w:szCs w:val="28"/>
                        </w:rPr>
                        <m:t>)</m:t>
                      </m:r>
                    </m:e>
                    <m:sub>
                      <m:r>
                        <m:rPr>
                          <m:sty m:val="p"/>
                        </m:rPr>
                        <w:rPr>
                          <w:rFonts w:ascii="Cambria Math" w:hAnsi="Times New Roman" w:cs="Times New Roman"/>
                          <w:sz w:val="24"/>
                          <w:szCs w:val="28"/>
                          <w:lang w:val="en-US"/>
                        </w:rPr>
                        <m:t>ij</m:t>
                      </m:r>
                    </m:sub>
                  </m:sSub>
                </m:e>
              </m:nary>
            </m:den>
          </m:f>
          <m:r>
            <m:rPr>
              <m:sty m:val="p"/>
            </m:rPr>
            <w:rPr>
              <w:rFonts w:ascii="Cambria Math" w:hAnsi="Times New Roman" w:cs="Times New Roman"/>
              <w:sz w:val="24"/>
              <w:szCs w:val="28"/>
            </w:rPr>
            <m:t xml:space="preserve"> ,</m:t>
          </m:r>
        </m:oMath>
      </m:oMathPara>
    </w:p>
    <w:p w:rsidR="00AD36DC" w:rsidRPr="002176D7" w:rsidRDefault="00AD36DC" w:rsidP="002176D7">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где:</w:t>
      </w:r>
    </w:p>
    <w:p w:rsidR="00AD36DC" w:rsidRPr="002176D7" w:rsidRDefault="00AD36DC" w:rsidP="002176D7">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СДО</w:t>
      </w:r>
      <w:r w:rsidRPr="002176D7">
        <w:rPr>
          <w:rFonts w:ascii="Times New Roman" w:hAnsi="Times New Roman" w:cs="Times New Roman"/>
          <w:sz w:val="24"/>
          <w:szCs w:val="28"/>
          <w:lang w:val="en-US"/>
        </w:rPr>
        <w:t>j</w:t>
      </w:r>
      <w:r w:rsidRPr="002176D7">
        <w:rPr>
          <w:rFonts w:ascii="Times New Roman" w:hAnsi="Times New Roman" w:cs="Times New Roman"/>
          <w:sz w:val="24"/>
          <w:szCs w:val="28"/>
        </w:rPr>
        <w:t xml:space="preserve"> – СДО в </w:t>
      </w:r>
      <w:r w:rsidRPr="002176D7">
        <w:rPr>
          <w:rFonts w:ascii="Times New Roman" w:hAnsi="Times New Roman" w:cs="Times New Roman"/>
          <w:sz w:val="24"/>
          <w:szCs w:val="28"/>
          <w:lang w:val="en-US"/>
        </w:rPr>
        <w:t>j</w:t>
      </w:r>
      <w:r w:rsidRPr="002176D7">
        <w:rPr>
          <w:rFonts w:ascii="Times New Roman" w:hAnsi="Times New Roman" w:cs="Times New Roman"/>
          <w:sz w:val="24"/>
          <w:szCs w:val="28"/>
        </w:rPr>
        <w:t>-м учреждении;</w:t>
      </w:r>
    </w:p>
    <w:p w:rsidR="00AD36DC" w:rsidRPr="002176D7" w:rsidRDefault="00AD36DC" w:rsidP="005133CB">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МДО(оп)</w:t>
      </w:r>
      <w:r w:rsidRPr="002176D7">
        <w:rPr>
          <w:rFonts w:ascii="Times New Roman" w:hAnsi="Times New Roman" w:cs="Times New Roman"/>
          <w:sz w:val="24"/>
          <w:szCs w:val="28"/>
          <w:lang w:val="en-US"/>
        </w:rPr>
        <w:t>ij</w:t>
      </w:r>
      <w:r w:rsidRPr="002176D7">
        <w:rPr>
          <w:rFonts w:ascii="Times New Roman" w:hAnsi="Times New Roman" w:cs="Times New Roman"/>
          <w:sz w:val="24"/>
          <w:szCs w:val="28"/>
        </w:rPr>
        <w:t xml:space="preserve"> - минимальный уровень должностного оклада (оклада, ставки заработной платы) по ПКГ, КУ, должности, не включенной в ПКГ, по </w:t>
      </w:r>
      <w:r w:rsidRPr="002176D7">
        <w:rPr>
          <w:rFonts w:ascii="Times New Roman" w:hAnsi="Times New Roman" w:cs="Times New Roman"/>
          <w:sz w:val="24"/>
          <w:szCs w:val="28"/>
          <w:lang w:val="en-US"/>
        </w:rPr>
        <w:t>i</w:t>
      </w:r>
      <w:r w:rsidRPr="002176D7">
        <w:rPr>
          <w:rFonts w:ascii="Times New Roman" w:hAnsi="Times New Roman" w:cs="Times New Roman"/>
          <w:sz w:val="24"/>
          <w:szCs w:val="28"/>
        </w:rPr>
        <w:t xml:space="preserve">-й должности работников </w:t>
      </w:r>
      <w:r w:rsidRPr="002176D7">
        <w:rPr>
          <w:rFonts w:ascii="Times New Roman" w:hAnsi="Times New Roman" w:cs="Times New Roman"/>
          <w:sz w:val="24"/>
          <w:szCs w:val="28"/>
          <w:lang w:val="en-US"/>
        </w:rPr>
        <w:t>j</w:t>
      </w:r>
      <w:r w:rsidRPr="002176D7">
        <w:rPr>
          <w:rFonts w:ascii="Times New Roman" w:hAnsi="Times New Roman" w:cs="Times New Roman"/>
          <w:sz w:val="24"/>
          <w:szCs w:val="28"/>
        </w:rPr>
        <w:t>-го учреждения, отнесенной к основному персоналу, определяемый в соответствии с пунктом 2.5 настоящего Положения;</w:t>
      </w:r>
    </w:p>
    <w:p w:rsidR="00AD36DC" w:rsidRPr="002176D7" w:rsidRDefault="00AD36DC" w:rsidP="005133CB">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ШЧ(оп)</w:t>
      </w:r>
      <w:r w:rsidRPr="002176D7">
        <w:rPr>
          <w:rFonts w:ascii="Times New Roman" w:hAnsi="Times New Roman" w:cs="Times New Roman"/>
          <w:sz w:val="24"/>
          <w:szCs w:val="28"/>
          <w:lang w:val="en-US"/>
        </w:rPr>
        <w:t>ij</w:t>
      </w:r>
      <w:r w:rsidRPr="002176D7">
        <w:rPr>
          <w:rFonts w:ascii="Times New Roman" w:hAnsi="Times New Roman" w:cs="Times New Roman"/>
          <w:sz w:val="24"/>
          <w:szCs w:val="28"/>
        </w:rPr>
        <w:t xml:space="preserve"> – штатная численность работников </w:t>
      </w:r>
      <w:r w:rsidRPr="002176D7">
        <w:rPr>
          <w:rFonts w:ascii="Times New Roman" w:hAnsi="Times New Roman" w:cs="Times New Roman"/>
          <w:sz w:val="24"/>
          <w:szCs w:val="28"/>
          <w:lang w:val="en-US"/>
        </w:rPr>
        <w:t>j</w:t>
      </w:r>
      <w:r w:rsidRPr="002176D7">
        <w:rPr>
          <w:rFonts w:ascii="Times New Roman" w:hAnsi="Times New Roman" w:cs="Times New Roman"/>
          <w:sz w:val="24"/>
          <w:szCs w:val="28"/>
        </w:rPr>
        <w:t xml:space="preserve">-го учреждения по </w:t>
      </w:r>
      <w:r w:rsidRPr="002176D7">
        <w:rPr>
          <w:rFonts w:ascii="Times New Roman" w:hAnsi="Times New Roman" w:cs="Times New Roman"/>
          <w:sz w:val="24"/>
          <w:szCs w:val="28"/>
          <w:lang w:val="en-US"/>
        </w:rPr>
        <w:t>i</w:t>
      </w:r>
      <w:r w:rsidRPr="002176D7">
        <w:rPr>
          <w:rFonts w:ascii="Times New Roman" w:hAnsi="Times New Roman" w:cs="Times New Roman"/>
          <w:sz w:val="24"/>
          <w:szCs w:val="28"/>
        </w:rPr>
        <w:t>-й должности, отнесенной к основному персоналу.</w:t>
      </w:r>
    </w:p>
    <w:bookmarkEnd w:id="2"/>
    <w:p w:rsidR="00AD36DC" w:rsidRPr="002176D7" w:rsidRDefault="00AD36DC" w:rsidP="005133CB">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Перечни должностей, относимых к основному персоналу, определяются по видам экономической деятельности согласно разделу 3 приложения 3</w:t>
      </w:r>
      <w:r w:rsidR="005133CB" w:rsidRPr="002176D7">
        <w:rPr>
          <w:rFonts w:ascii="Times New Roman" w:hAnsi="Times New Roman" w:cs="Times New Roman"/>
          <w:sz w:val="24"/>
          <w:szCs w:val="28"/>
        </w:rPr>
        <w:t xml:space="preserve"> настоящего Положения</w:t>
      </w:r>
      <w:r w:rsidRPr="002176D7">
        <w:rPr>
          <w:rFonts w:ascii="Times New Roman" w:hAnsi="Times New Roman" w:cs="Times New Roman"/>
          <w:sz w:val="24"/>
          <w:szCs w:val="28"/>
        </w:rPr>
        <w:t>.</w:t>
      </w:r>
    </w:p>
    <w:p w:rsidR="00AD36DC" w:rsidRPr="002176D7" w:rsidRDefault="00AD36DC" w:rsidP="005133CB">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Величина СДО подлежит пересчету в случае изменения штатного расписания учреждения, изменения расчетной величины, изменения межуровневых коэффициентов по должностям, включенным в штатное расписание учреждения.</w:t>
      </w:r>
    </w:p>
    <w:p w:rsidR="00AD36DC" w:rsidRPr="002176D7" w:rsidRDefault="00AD36DC" w:rsidP="005133CB">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2.15. Коэффициент масштаба управления зависит от объемных показателей деятельности учреждения, учитываемых при определении группы по оплате труда руководителей, и устанавливается в следующих размерах:</w:t>
      </w:r>
    </w:p>
    <w:p w:rsidR="00895EAA" w:rsidRPr="002176D7" w:rsidRDefault="00895EAA" w:rsidP="005133CB">
      <w:pPr>
        <w:spacing w:after="0" w:line="240" w:lineRule="auto"/>
        <w:ind w:firstLine="708"/>
        <w:jc w:val="both"/>
        <w:rPr>
          <w:rFonts w:ascii="Times New Roman" w:hAnsi="Times New Roman" w:cs="Times New Roman"/>
          <w:sz w:val="10"/>
          <w:szCs w:val="28"/>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03"/>
        <w:gridCol w:w="3856"/>
      </w:tblGrid>
      <w:tr w:rsidR="00AD36DC" w:rsidRPr="000D5F68" w:rsidTr="003F12B5">
        <w:trPr>
          <w:tblHeader/>
        </w:trPr>
        <w:tc>
          <w:tcPr>
            <w:tcW w:w="5103" w:type="dxa"/>
          </w:tcPr>
          <w:p w:rsidR="00AD36DC" w:rsidRPr="000D5F68" w:rsidRDefault="00AD36DC" w:rsidP="000D5F68">
            <w:pPr>
              <w:spacing w:after="0"/>
              <w:jc w:val="both"/>
              <w:rPr>
                <w:rFonts w:ascii="Times New Roman" w:hAnsi="Times New Roman" w:cs="Times New Roman"/>
                <w:szCs w:val="28"/>
              </w:rPr>
            </w:pPr>
            <w:r w:rsidRPr="000D5F68">
              <w:rPr>
                <w:rFonts w:ascii="Times New Roman" w:hAnsi="Times New Roman" w:cs="Times New Roman"/>
                <w:szCs w:val="28"/>
              </w:rPr>
              <w:t>Группа по оплате труда руководителей</w:t>
            </w:r>
          </w:p>
        </w:tc>
        <w:tc>
          <w:tcPr>
            <w:tcW w:w="3856" w:type="dxa"/>
          </w:tcPr>
          <w:p w:rsidR="00AD36DC" w:rsidRPr="000D5F68" w:rsidRDefault="00AD36DC" w:rsidP="000D5F68">
            <w:pPr>
              <w:spacing w:after="0"/>
              <w:jc w:val="both"/>
              <w:rPr>
                <w:rFonts w:ascii="Times New Roman" w:hAnsi="Times New Roman" w:cs="Times New Roman"/>
                <w:szCs w:val="28"/>
              </w:rPr>
            </w:pPr>
            <w:r w:rsidRPr="000D5F68">
              <w:rPr>
                <w:rFonts w:ascii="Times New Roman" w:hAnsi="Times New Roman" w:cs="Times New Roman"/>
                <w:szCs w:val="28"/>
              </w:rPr>
              <w:t>Коэффициент масштаба управления</w:t>
            </w:r>
          </w:p>
        </w:tc>
      </w:tr>
      <w:tr w:rsidR="00AD36DC" w:rsidRPr="000D5F68" w:rsidTr="003F12B5">
        <w:tc>
          <w:tcPr>
            <w:tcW w:w="5103" w:type="dxa"/>
          </w:tcPr>
          <w:p w:rsidR="00AD36DC" w:rsidRPr="000D5F68" w:rsidRDefault="00AD36DC" w:rsidP="000D5F68">
            <w:pPr>
              <w:spacing w:after="0"/>
              <w:jc w:val="both"/>
              <w:rPr>
                <w:rFonts w:ascii="Times New Roman" w:hAnsi="Times New Roman" w:cs="Times New Roman"/>
                <w:szCs w:val="28"/>
              </w:rPr>
            </w:pPr>
            <w:r w:rsidRPr="000D5F68">
              <w:rPr>
                <w:rFonts w:ascii="Times New Roman" w:hAnsi="Times New Roman" w:cs="Times New Roman"/>
                <w:szCs w:val="28"/>
              </w:rPr>
              <w:t>I</w:t>
            </w:r>
          </w:p>
        </w:tc>
        <w:tc>
          <w:tcPr>
            <w:tcW w:w="3856" w:type="dxa"/>
          </w:tcPr>
          <w:p w:rsidR="00AD36DC" w:rsidRPr="000D5F68" w:rsidRDefault="00AD36DC" w:rsidP="000D5F68">
            <w:pPr>
              <w:spacing w:after="0"/>
              <w:jc w:val="both"/>
              <w:rPr>
                <w:rFonts w:ascii="Times New Roman" w:hAnsi="Times New Roman" w:cs="Times New Roman"/>
                <w:szCs w:val="28"/>
              </w:rPr>
            </w:pPr>
            <w:r w:rsidRPr="000D5F68">
              <w:rPr>
                <w:rFonts w:ascii="Times New Roman" w:hAnsi="Times New Roman" w:cs="Times New Roman"/>
                <w:szCs w:val="28"/>
              </w:rPr>
              <w:t>3,00</w:t>
            </w:r>
          </w:p>
        </w:tc>
      </w:tr>
      <w:tr w:rsidR="00AD36DC" w:rsidRPr="000D5F68" w:rsidTr="003F12B5">
        <w:tc>
          <w:tcPr>
            <w:tcW w:w="5103" w:type="dxa"/>
          </w:tcPr>
          <w:p w:rsidR="00AD36DC" w:rsidRPr="000D5F68" w:rsidRDefault="00AD36DC" w:rsidP="000D5F68">
            <w:pPr>
              <w:spacing w:after="0"/>
              <w:jc w:val="both"/>
              <w:rPr>
                <w:rFonts w:ascii="Times New Roman" w:hAnsi="Times New Roman" w:cs="Times New Roman"/>
                <w:szCs w:val="28"/>
              </w:rPr>
            </w:pPr>
            <w:r w:rsidRPr="000D5F68">
              <w:rPr>
                <w:rFonts w:ascii="Times New Roman" w:hAnsi="Times New Roman" w:cs="Times New Roman"/>
                <w:szCs w:val="28"/>
              </w:rPr>
              <w:t>II</w:t>
            </w:r>
          </w:p>
        </w:tc>
        <w:tc>
          <w:tcPr>
            <w:tcW w:w="3856" w:type="dxa"/>
          </w:tcPr>
          <w:p w:rsidR="00AD36DC" w:rsidRPr="000D5F68" w:rsidRDefault="00AD36DC" w:rsidP="000D5F68">
            <w:pPr>
              <w:spacing w:after="0"/>
              <w:jc w:val="both"/>
              <w:rPr>
                <w:rFonts w:ascii="Times New Roman" w:hAnsi="Times New Roman" w:cs="Times New Roman"/>
                <w:szCs w:val="28"/>
              </w:rPr>
            </w:pPr>
            <w:r w:rsidRPr="000D5F68">
              <w:rPr>
                <w:rFonts w:ascii="Times New Roman" w:hAnsi="Times New Roman" w:cs="Times New Roman"/>
                <w:szCs w:val="28"/>
              </w:rPr>
              <w:t>2,75</w:t>
            </w:r>
          </w:p>
        </w:tc>
      </w:tr>
      <w:tr w:rsidR="00AD36DC" w:rsidRPr="000D5F68" w:rsidTr="003F12B5">
        <w:tc>
          <w:tcPr>
            <w:tcW w:w="5103" w:type="dxa"/>
          </w:tcPr>
          <w:p w:rsidR="00AD36DC" w:rsidRPr="000D5F68" w:rsidRDefault="00AD36DC" w:rsidP="000D5F68">
            <w:pPr>
              <w:spacing w:after="0"/>
              <w:jc w:val="both"/>
              <w:rPr>
                <w:rFonts w:ascii="Times New Roman" w:hAnsi="Times New Roman" w:cs="Times New Roman"/>
                <w:szCs w:val="28"/>
              </w:rPr>
            </w:pPr>
            <w:r w:rsidRPr="000D5F68">
              <w:rPr>
                <w:rFonts w:ascii="Times New Roman" w:hAnsi="Times New Roman" w:cs="Times New Roman"/>
                <w:szCs w:val="28"/>
              </w:rPr>
              <w:t>III</w:t>
            </w:r>
          </w:p>
        </w:tc>
        <w:tc>
          <w:tcPr>
            <w:tcW w:w="3856" w:type="dxa"/>
          </w:tcPr>
          <w:p w:rsidR="00AD36DC" w:rsidRPr="000D5F68" w:rsidRDefault="00AD36DC" w:rsidP="000D5F68">
            <w:pPr>
              <w:spacing w:after="0"/>
              <w:jc w:val="both"/>
              <w:rPr>
                <w:rFonts w:ascii="Times New Roman" w:hAnsi="Times New Roman" w:cs="Times New Roman"/>
                <w:szCs w:val="28"/>
              </w:rPr>
            </w:pPr>
            <w:r w:rsidRPr="000D5F68">
              <w:rPr>
                <w:rFonts w:ascii="Times New Roman" w:hAnsi="Times New Roman" w:cs="Times New Roman"/>
                <w:szCs w:val="28"/>
              </w:rPr>
              <w:t>2,50</w:t>
            </w:r>
          </w:p>
        </w:tc>
      </w:tr>
      <w:tr w:rsidR="00AD36DC" w:rsidRPr="000D5F68" w:rsidTr="003F12B5">
        <w:tc>
          <w:tcPr>
            <w:tcW w:w="5103" w:type="dxa"/>
          </w:tcPr>
          <w:p w:rsidR="00AD36DC" w:rsidRPr="000D5F68" w:rsidRDefault="00AD36DC" w:rsidP="000D5F68">
            <w:pPr>
              <w:spacing w:after="0"/>
              <w:jc w:val="both"/>
              <w:rPr>
                <w:rFonts w:ascii="Times New Roman" w:hAnsi="Times New Roman" w:cs="Times New Roman"/>
                <w:szCs w:val="28"/>
              </w:rPr>
            </w:pPr>
            <w:r w:rsidRPr="000D5F68">
              <w:rPr>
                <w:rFonts w:ascii="Times New Roman" w:hAnsi="Times New Roman" w:cs="Times New Roman"/>
                <w:szCs w:val="28"/>
              </w:rPr>
              <w:t>IV</w:t>
            </w:r>
          </w:p>
        </w:tc>
        <w:tc>
          <w:tcPr>
            <w:tcW w:w="3856" w:type="dxa"/>
          </w:tcPr>
          <w:p w:rsidR="00AD36DC" w:rsidRPr="000D5F68" w:rsidRDefault="00AD36DC" w:rsidP="000D5F68">
            <w:pPr>
              <w:spacing w:after="0"/>
              <w:jc w:val="both"/>
              <w:rPr>
                <w:rFonts w:ascii="Times New Roman" w:hAnsi="Times New Roman" w:cs="Times New Roman"/>
                <w:szCs w:val="28"/>
              </w:rPr>
            </w:pPr>
            <w:r w:rsidRPr="000D5F68">
              <w:rPr>
                <w:rFonts w:ascii="Times New Roman" w:hAnsi="Times New Roman" w:cs="Times New Roman"/>
                <w:szCs w:val="28"/>
              </w:rPr>
              <w:t>2,25</w:t>
            </w:r>
          </w:p>
        </w:tc>
      </w:tr>
      <w:tr w:rsidR="00AD36DC" w:rsidRPr="000D5F68" w:rsidTr="003F12B5">
        <w:tc>
          <w:tcPr>
            <w:tcW w:w="5103" w:type="dxa"/>
          </w:tcPr>
          <w:p w:rsidR="00AD36DC" w:rsidRPr="000D5F68" w:rsidRDefault="00AD36DC" w:rsidP="000D5F68">
            <w:pPr>
              <w:spacing w:after="0"/>
              <w:jc w:val="both"/>
              <w:rPr>
                <w:rFonts w:ascii="Times New Roman" w:hAnsi="Times New Roman" w:cs="Times New Roman"/>
                <w:szCs w:val="28"/>
              </w:rPr>
            </w:pPr>
            <w:r w:rsidRPr="000D5F68">
              <w:rPr>
                <w:rFonts w:ascii="Times New Roman" w:hAnsi="Times New Roman" w:cs="Times New Roman"/>
                <w:szCs w:val="28"/>
              </w:rPr>
              <w:t>V</w:t>
            </w:r>
          </w:p>
        </w:tc>
        <w:tc>
          <w:tcPr>
            <w:tcW w:w="3856" w:type="dxa"/>
          </w:tcPr>
          <w:p w:rsidR="00AD36DC" w:rsidRPr="000D5F68" w:rsidRDefault="00AD36DC" w:rsidP="000D5F68">
            <w:pPr>
              <w:spacing w:after="0"/>
              <w:jc w:val="both"/>
              <w:rPr>
                <w:rFonts w:ascii="Times New Roman" w:hAnsi="Times New Roman" w:cs="Times New Roman"/>
                <w:szCs w:val="28"/>
              </w:rPr>
            </w:pPr>
            <w:r w:rsidRPr="000D5F68">
              <w:rPr>
                <w:rFonts w:ascii="Times New Roman" w:hAnsi="Times New Roman" w:cs="Times New Roman"/>
                <w:szCs w:val="28"/>
              </w:rPr>
              <w:t>2,00</w:t>
            </w:r>
          </w:p>
        </w:tc>
      </w:tr>
      <w:tr w:rsidR="00AD36DC" w:rsidRPr="000D5F68" w:rsidTr="003F12B5">
        <w:tc>
          <w:tcPr>
            <w:tcW w:w="5103" w:type="dxa"/>
          </w:tcPr>
          <w:p w:rsidR="00AD36DC" w:rsidRPr="000D5F68" w:rsidRDefault="00AD36DC" w:rsidP="000D5F68">
            <w:pPr>
              <w:spacing w:after="0"/>
              <w:jc w:val="both"/>
              <w:rPr>
                <w:rFonts w:ascii="Times New Roman" w:hAnsi="Times New Roman" w:cs="Times New Roman"/>
                <w:szCs w:val="28"/>
              </w:rPr>
            </w:pPr>
            <w:r w:rsidRPr="000D5F68">
              <w:rPr>
                <w:rFonts w:ascii="Times New Roman" w:hAnsi="Times New Roman" w:cs="Times New Roman"/>
                <w:szCs w:val="28"/>
              </w:rPr>
              <w:t>VI</w:t>
            </w:r>
          </w:p>
        </w:tc>
        <w:tc>
          <w:tcPr>
            <w:tcW w:w="3856" w:type="dxa"/>
          </w:tcPr>
          <w:p w:rsidR="00AD36DC" w:rsidRPr="000D5F68" w:rsidRDefault="00AD36DC" w:rsidP="000D5F68">
            <w:pPr>
              <w:spacing w:after="0"/>
              <w:jc w:val="both"/>
              <w:rPr>
                <w:rFonts w:ascii="Times New Roman" w:hAnsi="Times New Roman" w:cs="Times New Roman"/>
                <w:szCs w:val="28"/>
              </w:rPr>
            </w:pPr>
            <w:r w:rsidRPr="000D5F68">
              <w:rPr>
                <w:rFonts w:ascii="Times New Roman" w:hAnsi="Times New Roman" w:cs="Times New Roman"/>
                <w:szCs w:val="28"/>
              </w:rPr>
              <w:t>1,75</w:t>
            </w:r>
          </w:p>
        </w:tc>
      </w:tr>
    </w:tbl>
    <w:p w:rsidR="00AD36DC" w:rsidRPr="002176D7" w:rsidRDefault="00AD36DC" w:rsidP="000D5F68">
      <w:pPr>
        <w:spacing w:after="0" w:line="240" w:lineRule="auto"/>
        <w:jc w:val="both"/>
        <w:rPr>
          <w:rFonts w:ascii="Times New Roman" w:hAnsi="Times New Roman" w:cs="Times New Roman"/>
          <w:sz w:val="24"/>
          <w:szCs w:val="28"/>
        </w:rPr>
      </w:pPr>
    </w:p>
    <w:p w:rsidR="00AD36DC" w:rsidRPr="002176D7" w:rsidRDefault="00AD36DC" w:rsidP="005133CB">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Группа по оплате труда руководителей для вновь открываемых создаваемых учреждений устанавливается исходя из плановых (проектных) показателей деятельности, но не более чем на два года с момента государственной регистрации учреждения.</w:t>
      </w:r>
    </w:p>
    <w:p w:rsidR="00AD36DC" w:rsidRPr="002176D7" w:rsidRDefault="00AD36DC" w:rsidP="005133CB">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За учреждениями, деятельность которых приостановлена в связи с проведением капитального ремонта, сохраняется группа по оплате труда руководителей, определенная до начала ремонта, но не более чем на один год с начала капитального ремонта.</w:t>
      </w:r>
    </w:p>
    <w:p w:rsidR="00AD36DC" w:rsidRPr="002176D7" w:rsidRDefault="00AD36DC" w:rsidP="005133CB">
      <w:pPr>
        <w:spacing w:after="0" w:line="240" w:lineRule="auto"/>
        <w:ind w:firstLine="708"/>
        <w:jc w:val="both"/>
        <w:rPr>
          <w:rFonts w:ascii="Times New Roman" w:hAnsi="Times New Roman" w:cs="Times New Roman"/>
          <w:sz w:val="24"/>
          <w:szCs w:val="28"/>
        </w:rPr>
      </w:pPr>
      <w:bookmarkStart w:id="3" w:name="_Hlk16781416"/>
      <w:r w:rsidRPr="002176D7">
        <w:rPr>
          <w:rFonts w:ascii="Times New Roman" w:hAnsi="Times New Roman" w:cs="Times New Roman"/>
          <w:sz w:val="24"/>
          <w:szCs w:val="28"/>
        </w:rPr>
        <w:t>2.16. Порядок отнесения учреждений к группе по оплате труда руководителей в зависимости от объемных показателей деятельности устанавливается по видам экономической деятельности согласно разделу 4 приложения 3.</w:t>
      </w:r>
    </w:p>
    <w:bookmarkEnd w:id="3"/>
    <w:p w:rsidR="00AD36DC" w:rsidRPr="002176D7" w:rsidRDefault="00AD36DC" w:rsidP="005133CB">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 xml:space="preserve">2.17. Распределение учреждений по группам по оплате труда руководителей и коэффициенты масштаба управления для учреждений ежегодно утверждаются </w:t>
      </w:r>
      <w:r w:rsidR="00905AA5" w:rsidRPr="002176D7">
        <w:rPr>
          <w:rFonts w:ascii="Times New Roman" w:hAnsi="Times New Roman" w:cs="Times New Roman"/>
          <w:sz w:val="24"/>
          <w:szCs w:val="28"/>
        </w:rPr>
        <w:t>постановлением</w:t>
      </w:r>
      <w:r w:rsidRPr="002176D7">
        <w:rPr>
          <w:rFonts w:ascii="Times New Roman" w:hAnsi="Times New Roman" w:cs="Times New Roman"/>
          <w:sz w:val="24"/>
          <w:szCs w:val="28"/>
        </w:rPr>
        <w:t xml:space="preserve"> уполномоченного органа, на основе объемных показателей деятельности по состоянию на 1 января текущего года.</w:t>
      </w:r>
    </w:p>
    <w:p w:rsidR="004273F6" w:rsidRPr="002176D7" w:rsidRDefault="004273F6" w:rsidP="005133CB">
      <w:pPr>
        <w:spacing w:after="0" w:line="240" w:lineRule="auto"/>
        <w:ind w:firstLine="708"/>
        <w:jc w:val="both"/>
        <w:rPr>
          <w:rFonts w:ascii="Times New Roman" w:hAnsi="Times New Roman" w:cs="Times New Roman"/>
          <w:sz w:val="24"/>
          <w:szCs w:val="28"/>
        </w:rPr>
      </w:pPr>
    </w:p>
    <w:p w:rsidR="00AD36DC" w:rsidRPr="002176D7" w:rsidRDefault="00AD36DC" w:rsidP="005133CB">
      <w:pPr>
        <w:spacing w:after="0" w:line="240" w:lineRule="auto"/>
        <w:ind w:firstLine="708"/>
        <w:jc w:val="both"/>
        <w:rPr>
          <w:rFonts w:ascii="Times New Roman" w:hAnsi="Times New Roman" w:cs="Times New Roman"/>
          <w:b/>
          <w:sz w:val="24"/>
          <w:szCs w:val="28"/>
        </w:rPr>
      </w:pPr>
      <w:r w:rsidRPr="002176D7">
        <w:rPr>
          <w:rFonts w:ascii="Times New Roman" w:hAnsi="Times New Roman" w:cs="Times New Roman"/>
          <w:b/>
          <w:sz w:val="24"/>
          <w:szCs w:val="28"/>
        </w:rPr>
        <w:t>3.</w:t>
      </w:r>
      <w:r w:rsidR="0056257C" w:rsidRPr="002176D7">
        <w:rPr>
          <w:rFonts w:ascii="Times New Roman" w:hAnsi="Times New Roman" w:cs="Times New Roman"/>
          <w:b/>
          <w:sz w:val="24"/>
          <w:szCs w:val="28"/>
        </w:rPr>
        <w:t xml:space="preserve"> </w:t>
      </w:r>
      <w:r w:rsidRPr="002176D7">
        <w:rPr>
          <w:rFonts w:ascii="Times New Roman" w:hAnsi="Times New Roman" w:cs="Times New Roman"/>
          <w:b/>
          <w:sz w:val="24"/>
          <w:szCs w:val="28"/>
        </w:rPr>
        <w:t>Размеры и порядок установления компенсационных выплат</w:t>
      </w:r>
    </w:p>
    <w:p w:rsidR="004273F6" w:rsidRPr="002176D7" w:rsidRDefault="004273F6" w:rsidP="005133CB">
      <w:pPr>
        <w:spacing w:after="0" w:line="240" w:lineRule="auto"/>
        <w:ind w:firstLine="708"/>
        <w:jc w:val="both"/>
        <w:rPr>
          <w:rFonts w:ascii="Times New Roman" w:hAnsi="Times New Roman" w:cs="Times New Roman"/>
          <w:sz w:val="24"/>
          <w:szCs w:val="28"/>
        </w:rPr>
      </w:pPr>
    </w:p>
    <w:p w:rsidR="00AD36DC" w:rsidRPr="002176D7" w:rsidRDefault="00AD36DC" w:rsidP="005133CB">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3.1. Размеры повышения оплаты труда</w:t>
      </w:r>
      <w:r w:rsidR="005133CB" w:rsidRPr="002176D7">
        <w:rPr>
          <w:rFonts w:ascii="Times New Roman" w:hAnsi="Times New Roman" w:cs="Times New Roman"/>
          <w:sz w:val="24"/>
          <w:szCs w:val="28"/>
        </w:rPr>
        <w:t xml:space="preserve"> </w:t>
      </w:r>
      <w:r w:rsidRPr="002176D7">
        <w:rPr>
          <w:rFonts w:ascii="Times New Roman" w:hAnsi="Times New Roman" w:cs="Times New Roman"/>
          <w:sz w:val="24"/>
          <w:szCs w:val="28"/>
        </w:rPr>
        <w:t>работникам, занятым на работах с вредными и (или) опасными условиями труда,</w:t>
      </w:r>
      <w:r w:rsidR="005133CB" w:rsidRPr="002176D7">
        <w:rPr>
          <w:rFonts w:ascii="Times New Roman" w:hAnsi="Times New Roman" w:cs="Times New Roman"/>
          <w:sz w:val="24"/>
          <w:szCs w:val="28"/>
        </w:rPr>
        <w:t xml:space="preserve"> </w:t>
      </w:r>
      <w:r w:rsidRPr="002176D7">
        <w:rPr>
          <w:rFonts w:ascii="Times New Roman" w:hAnsi="Times New Roman" w:cs="Times New Roman"/>
          <w:sz w:val="24"/>
          <w:szCs w:val="28"/>
        </w:rPr>
        <w:t>определяются</w:t>
      </w:r>
      <w:r w:rsidR="005133CB" w:rsidRPr="002176D7">
        <w:rPr>
          <w:rFonts w:ascii="Times New Roman" w:hAnsi="Times New Roman" w:cs="Times New Roman"/>
          <w:sz w:val="24"/>
          <w:szCs w:val="28"/>
        </w:rPr>
        <w:t xml:space="preserve"> </w:t>
      </w:r>
      <w:r w:rsidRPr="002176D7">
        <w:rPr>
          <w:rFonts w:ascii="Times New Roman" w:hAnsi="Times New Roman" w:cs="Times New Roman"/>
          <w:sz w:val="24"/>
          <w:szCs w:val="28"/>
        </w:rPr>
        <w:t>по результатам проведенной в установленном порядке специальной оценки условий труда.</w:t>
      </w:r>
    </w:p>
    <w:p w:rsidR="00AD36DC" w:rsidRPr="002176D7" w:rsidRDefault="00AD36DC" w:rsidP="005133CB">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Если по итогам специальной оценки условий труда рабочее место признается безопасным, повышение оплаты труда не производится.</w:t>
      </w:r>
    </w:p>
    <w:p w:rsidR="00AD36DC" w:rsidRPr="002176D7" w:rsidRDefault="00AD36DC" w:rsidP="005133CB">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lastRenderedPageBreak/>
        <w:t>3.2.</w:t>
      </w:r>
      <w:r w:rsidR="0056257C" w:rsidRPr="002176D7">
        <w:rPr>
          <w:rFonts w:ascii="Times New Roman" w:hAnsi="Times New Roman" w:cs="Times New Roman"/>
          <w:sz w:val="24"/>
          <w:szCs w:val="28"/>
        </w:rPr>
        <w:t xml:space="preserve"> </w:t>
      </w:r>
      <w:r w:rsidRPr="002176D7">
        <w:rPr>
          <w:rFonts w:ascii="Times New Roman" w:hAnsi="Times New Roman" w:cs="Times New Roman"/>
          <w:sz w:val="24"/>
          <w:szCs w:val="28"/>
        </w:rPr>
        <w:t>Работникам учреждений устанавливаются, если иное не предусмотрено законодательством Российской Федерации, размеры повышений за работу с вредными и (или) опасными условиями труда</w:t>
      </w:r>
      <w:r w:rsidR="005133CB" w:rsidRPr="002176D7">
        <w:rPr>
          <w:rFonts w:ascii="Times New Roman" w:hAnsi="Times New Roman" w:cs="Times New Roman"/>
          <w:sz w:val="24"/>
          <w:szCs w:val="28"/>
        </w:rPr>
        <w:t xml:space="preserve"> </w:t>
      </w:r>
      <w:r w:rsidRPr="002176D7">
        <w:rPr>
          <w:rFonts w:ascii="Times New Roman" w:hAnsi="Times New Roman" w:cs="Times New Roman"/>
          <w:sz w:val="24"/>
          <w:szCs w:val="28"/>
        </w:rPr>
        <w:t>не менее:</w:t>
      </w:r>
    </w:p>
    <w:p w:rsidR="00895EAA" w:rsidRPr="002176D7" w:rsidRDefault="00895EAA" w:rsidP="005133CB">
      <w:pPr>
        <w:spacing w:after="0" w:line="240" w:lineRule="auto"/>
        <w:ind w:firstLine="708"/>
        <w:jc w:val="both"/>
        <w:rPr>
          <w:rFonts w:ascii="Times New Roman" w:hAnsi="Times New Roman" w:cs="Times New Roman"/>
          <w:sz w:val="8"/>
          <w:szCs w:val="28"/>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03"/>
        <w:gridCol w:w="3715"/>
      </w:tblGrid>
      <w:tr w:rsidR="00AD36DC" w:rsidRPr="000D5F68" w:rsidTr="003F12B5">
        <w:trPr>
          <w:tblHeader/>
        </w:trPr>
        <w:tc>
          <w:tcPr>
            <w:tcW w:w="5103" w:type="dxa"/>
          </w:tcPr>
          <w:p w:rsidR="00AD36DC" w:rsidRPr="000D5F68" w:rsidRDefault="00AD36DC" w:rsidP="000D5F68">
            <w:pPr>
              <w:spacing w:after="0"/>
              <w:jc w:val="both"/>
              <w:rPr>
                <w:rFonts w:ascii="Times New Roman" w:hAnsi="Times New Roman" w:cs="Times New Roman"/>
                <w:szCs w:val="28"/>
              </w:rPr>
            </w:pPr>
            <w:r w:rsidRPr="000D5F68">
              <w:rPr>
                <w:rFonts w:ascii="Times New Roman" w:hAnsi="Times New Roman" w:cs="Times New Roman"/>
                <w:szCs w:val="28"/>
              </w:rPr>
              <w:t>Степень вредности условий труда</w:t>
            </w:r>
          </w:p>
        </w:tc>
        <w:tc>
          <w:tcPr>
            <w:tcW w:w="3715" w:type="dxa"/>
          </w:tcPr>
          <w:p w:rsidR="00AD36DC" w:rsidRPr="000D5F68" w:rsidRDefault="00AD36DC" w:rsidP="000D5F68">
            <w:pPr>
              <w:spacing w:after="0"/>
              <w:jc w:val="both"/>
              <w:rPr>
                <w:rFonts w:ascii="Times New Roman" w:hAnsi="Times New Roman" w:cs="Times New Roman"/>
                <w:szCs w:val="28"/>
              </w:rPr>
            </w:pPr>
            <w:r w:rsidRPr="000D5F68">
              <w:rPr>
                <w:rFonts w:ascii="Times New Roman" w:hAnsi="Times New Roman" w:cs="Times New Roman"/>
                <w:szCs w:val="28"/>
              </w:rPr>
              <w:t>Надбавка, % от должностного оклада (оклада, выплат по ставке заработной платы)</w:t>
            </w:r>
          </w:p>
        </w:tc>
      </w:tr>
      <w:tr w:rsidR="00AD36DC" w:rsidRPr="000D5F68" w:rsidTr="003F12B5">
        <w:tc>
          <w:tcPr>
            <w:tcW w:w="5103" w:type="dxa"/>
          </w:tcPr>
          <w:p w:rsidR="00AD36DC" w:rsidRPr="000D5F68" w:rsidRDefault="00AD36DC" w:rsidP="000D5F68">
            <w:pPr>
              <w:spacing w:after="0"/>
              <w:jc w:val="both"/>
              <w:rPr>
                <w:rFonts w:ascii="Times New Roman" w:hAnsi="Times New Roman" w:cs="Times New Roman"/>
                <w:szCs w:val="28"/>
              </w:rPr>
            </w:pPr>
            <w:r w:rsidRPr="000D5F68">
              <w:rPr>
                <w:rFonts w:ascii="Times New Roman" w:hAnsi="Times New Roman" w:cs="Times New Roman"/>
                <w:szCs w:val="28"/>
              </w:rPr>
              <w:t>3 класс, подкласс 3.1</w:t>
            </w:r>
          </w:p>
        </w:tc>
        <w:tc>
          <w:tcPr>
            <w:tcW w:w="3715" w:type="dxa"/>
          </w:tcPr>
          <w:p w:rsidR="00AD36DC" w:rsidRPr="000D5F68" w:rsidRDefault="00AD36DC" w:rsidP="000D5F68">
            <w:pPr>
              <w:spacing w:after="0"/>
              <w:jc w:val="both"/>
              <w:rPr>
                <w:rFonts w:ascii="Times New Roman" w:hAnsi="Times New Roman" w:cs="Times New Roman"/>
                <w:szCs w:val="28"/>
              </w:rPr>
            </w:pPr>
            <w:r w:rsidRPr="000D5F68">
              <w:rPr>
                <w:rFonts w:ascii="Times New Roman" w:hAnsi="Times New Roman" w:cs="Times New Roman"/>
                <w:szCs w:val="28"/>
              </w:rPr>
              <w:t>4</w:t>
            </w:r>
          </w:p>
        </w:tc>
      </w:tr>
      <w:tr w:rsidR="00AD36DC" w:rsidRPr="000D5F68" w:rsidTr="003F12B5">
        <w:tc>
          <w:tcPr>
            <w:tcW w:w="5103" w:type="dxa"/>
          </w:tcPr>
          <w:p w:rsidR="00AD36DC" w:rsidRPr="000D5F68" w:rsidRDefault="00AD36DC" w:rsidP="000D5F68">
            <w:pPr>
              <w:spacing w:after="0"/>
              <w:jc w:val="both"/>
              <w:rPr>
                <w:rFonts w:ascii="Times New Roman" w:hAnsi="Times New Roman" w:cs="Times New Roman"/>
                <w:szCs w:val="28"/>
              </w:rPr>
            </w:pPr>
            <w:r w:rsidRPr="000D5F68">
              <w:rPr>
                <w:rFonts w:ascii="Times New Roman" w:hAnsi="Times New Roman" w:cs="Times New Roman"/>
                <w:szCs w:val="28"/>
              </w:rPr>
              <w:t>3 класс, подкласс 3.2</w:t>
            </w:r>
          </w:p>
        </w:tc>
        <w:tc>
          <w:tcPr>
            <w:tcW w:w="3715" w:type="dxa"/>
          </w:tcPr>
          <w:p w:rsidR="00AD36DC" w:rsidRPr="000D5F68" w:rsidRDefault="00AD36DC" w:rsidP="000D5F68">
            <w:pPr>
              <w:spacing w:after="0"/>
              <w:jc w:val="both"/>
              <w:rPr>
                <w:rFonts w:ascii="Times New Roman" w:hAnsi="Times New Roman" w:cs="Times New Roman"/>
                <w:szCs w:val="28"/>
              </w:rPr>
            </w:pPr>
            <w:r w:rsidRPr="000D5F68">
              <w:rPr>
                <w:rFonts w:ascii="Times New Roman" w:hAnsi="Times New Roman" w:cs="Times New Roman"/>
                <w:szCs w:val="28"/>
              </w:rPr>
              <w:t>8</w:t>
            </w:r>
          </w:p>
        </w:tc>
      </w:tr>
      <w:tr w:rsidR="00AD36DC" w:rsidRPr="000D5F68" w:rsidTr="003F12B5">
        <w:tc>
          <w:tcPr>
            <w:tcW w:w="5103" w:type="dxa"/>
          </w:tcPr>
          <w:p w:rsidR="00AD36DC" w:rsidRPr="000D5F68" w:rsidRDefault="00AD36DC" w:rsidP="000D5F68">
            <w:pPr>
              <w:spacing w:after="0"/>
              <w:jc w:val="both"/>
              <w:rPr>
                <w:rFonts w:ascii="Times New Roman" w:hAnsi="Times New Roman" w:cs="Times New Roman"/>
                <w:szCs w:val="28"/>
              </w:rPr>
            </w:pPr>
            <w:r w:rsidRPr="000D5F68">
              <w:rPr>
                <w:rFonts w:ascii="Times New Roman" w:hAnsi="Times New Roman" w:cs="Times New Roman"/>
                <w:szCs w:val="28"/>
              </w:rPr>
              <w:t>3 класс, подкласс 3.3</w:t>
            </w:r>
          </w:p>
        </w:tc>
        <w:tc>
          <w:tcPr>
            <w:tcW w:w="3715" w:type="dxa"/>
          </w:tcPr>
          <w:p w:rsidR="00AD36DC" w:rsidRPr="000D5F68" w:rsidRDefault="00AD36DC" w:rsidP="000D5F68">
            <w:pPr>
              <w:spacing w:after="0"/>
              <w:jc w:val="both"/>
              <w:rPr>
                <w:rFonts w:ascii="Times New Roman" w:hAnsi="Times New Roman" w:cs="Times New Roman"/>
                <w:szCs w:val="28"/>
              </w:rPr>
            </w:pPr>
            <w:r w:rsidRPr="000D5F68">
              <w:rPr>
                <w:rFonts w:ascii="Times New Roman" w:hAnsi="Times New Roman" w:cs="Times New Roman"/>
                <w:szCs w:val="28"/>
              </w:rPr>
              <w:t>12</w:t>
            </w:r>
          </w:p>
        </w:tc>
      </w:tr>
      <w:tr w:rsidR="00AD36DC" w:rsidRPr="000D5F68" w:rsidTr="003F12B5">
        <w:tc>
          <w:tcPr>
            <w:tcW w:w="5103" w:type="dxa"/>
          </w:tcPr>
          <w:p w:rsidR="00AD36DC" w:rsidRPr="000D5F68" w:rsidRDefault="00AD36DC" w:rsidP="000D5F68">
            <w:pPr>
              <w:spacing w:after="0"/>
              <w:jc w:val="both"/>
              <w:rPr>
                <w:rFonts w:ascii="Times New Roman" w:hAnsi="Times New Roman" w:cs="Times New Roman"/>
                <w:szCs w:val="28"/>
              </w:rPr>
            </w:pPr>
            <w:r w:rsidRPr="000D5F68">
              <w:rPr>
                <w:rFonts w:ascii="Times New Roman" w:hAnsi="Times New Roman" w:cs="Times New Roman"/>
                <w:szCs w:val="28"/>
              </w:rPr>
              <w:t>3 класс, подкласс 3.4</w:t>
            </w:r>
          </w:p>
        </w:tc>
        <w:tc>
          <w:tcPr>
            <w:tcW w:w="3715" w:type="dxa"/>
          </w:tcPr>
          <w:p w:rsidR="00AD36DC" w:rsidRPr="000D5F68" w:rsidRDefault="00AD36DC" w:rsidP="000D5F68">
            <w:pPr>
              <w:spacing w:after="0"/>
              <w:jc w:val="both"/>
              <w:rPr>
                <w:rFonts w:ascii="Times New Roman" w:hAnsi="Times New Roman" w:cs="Times New Roman"/>
                <w:szCs w:val="28"/>
              </w:rPr>
            </w:pPr>
            <w:r w:rsidRPr="000D5F68">
              <w:rPr>
                <w:rFonts w:ascii="Times New Roman" w:hAnsi="Times New Roman" w:cs="Times New Roman"/>
                <w:szCs w:val="28"/>
              </w:rPr>
              <w:t>16</w:t>
            </w:r>
          </w:p>
        </w:tc>
      </w:tr>
      <w:tr w:rsidR="00AD36DC" w:rsidRPr="000D5F68" w:rsidTr="003F12B5">
        <w:tc>
          <w:tcPr>
            <w:tcW w:w="5103" w:type="dxa"/>
          </w:tcPr>
          <w:p w:rsidR="00AD36DC" w:rsidRPr="000D5F68" w:rsidRDefault="00AD36DC" w:rsidP="000D5F68">
            <w:pPr>
              <w:spacing w:after="0"/>
              <w:jc w:val="both"/>
              <w:rPr>
                <w:rFonts w:ascii="Times New Roman" w:hAnsi="Times New Roman" w:cs="Times New Roman"/>
                <w:szCs w:val="28"/>
              </w:rPr>
            </w:pPr>
            <w:r w:rsidRPr="000D5F68">
              <w:rPr>
                <w:rFonts w:ascii="Times New Roman" w:hAnsi="Times New Roman" w:cs="Times New Roman"/>
                <w:szCs w:val="28"/>
              </w:rPr>
              <w:t>4 класс</w:t>
            </w:r>
          </w:p>
        </w:tc>
        <w:tc>
          <w:tcPr>
            <w:tcW w:w="3715" w:type="dxa"/>
          </w:tcPr>
          <w:p w:rsidR="00AD36DC" w:rsidRPr="000D5F68" w:rsidRDefault="00AD36DC" w:rsidP="000D5F68">
            <w:pPr>
              <w:spacing w:after="0"/>
              <w:jc w:val="both"/>
              <w:rPr>
                <w:rFonts w:ascii="Times New Roman" w:hAnsi="Times New Roman" w:cs="Times New Roman"/>
                <w:szCs w:val="28"/>
              </w:rPr>
            </w:pPr>
            <w:r w:rsidRPr="000D5F68">
              <w:rPr>
                <w:rFonts w:ascii="Times New Roman" w:hAnsi="Times New Roman" w:cs="Times New Roman"/>
                <w:szCs w:val="28"/>
              </w:rPr>
              <w:t>24</w:t>
            </w:r>
          </w:p>
        </w:tc>
      </w:tr>
    </w:tbl>
    <w:p w:rsidR="00AD36DC" w:rsidRPr="002176D7" w:rsidRDefault="00AD36DC" w:rsidP="000D5F68">
      <w:pPr>
        <w:spacing w:after="0" w:line="240" w:lineRule="auto"/>
        <w:jc w:val="both"/>
        <w:rPr>
          <w:rFonts w:ascii="Times New Roman" w:hAnsi="Times New Roman" w:cs="Times New Roman"/>
          <w:sz w:val="24"/>
          <w:szCs w:val="28"/>
        </w:rPr>
      </w:pPr>
    </w:p>
    <w:p w:rsidR="00AD36DC" w:rsidRPr="002176D7" w:rsidRDefault="00AD36DC" w:rsidP="005133CB">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3.3.</w:t>
      </w:r>
      <w:r w:rsidR="0056257C" w:rsidRPr="002176D7">
        <w:rPr>
          <w:rFonts w:ascii="Times New Roman" w:hAnsi="Times New Roman" w:cs="Times New Roman"/>
          <w:sz w:val="24"/>
          <w:szCs w:val="28"/>
        </w:rPr>
        <w:t xml:space="preserve"> </w:t>
      </w:r>
      <w:r w:rsidRPr="002176D7">
        <w:rPr>
          <w:rFonts w:ascii="Times New Roman" w:hAnsi="Times New Roman" w:cs="Times New Roman"/>
          <w:sz w:val="24"/>
          <w:szCs w:val="28"/>
        </w:rPr>
        <w:t>Конкретные размеры повышения оплаты труда работникам, занятым на работах с вредными и (или) опасными условиями труда, устанавливаются учреждением с учетом мнения выборного органа первичной профсоюзной организации в порядке, установленном статьей 372 Трудового Кодекса Российской Федерации для принятия локальных нормативных актов, либо коллективным договором.</w:t>
      </w:r>
    </w:p>
    <w:p w:rsidR="00AD36DC" w:rsidRPr="002176D7" w:rsidRDefault="00AD36DC" w:rsidP="005133CB">
      <w:pPr>
        <w:spacing w:after="0" w:line="240" w:lineRule="auto"/>
        <w:ind w:firstLine="708"/>
        <w:jc w:val="both"/>
        <w:rPr>
          <w:rFonts w:ascii="Times New Roman" w:hAnsi="Times New Roman" w:cs="Times New Roman"/>
          <w:strike/>
          <w:sz w:val="24"/>
          <w:szCs w:val="28"/>
        </w:rPr>
      </w:pPr>
      <w:r w:rsidRPr="002176D7">
        <w:rPr>
          <w:rFonts w:ascii="Times New Roman" w:hAnsi="Times New Roman" w:cs="Times New Roman"/>
          <w:sz w:val="24"/>
          <w:szCs w:val="28"/>
        </w:rPr>
        <w:t>3.4.</w:t>
      </w:r>
      <w:r w:rsidR="0056257C" w:rsidRPr="002176D7">
        <w:rPr>
          <w:rFonts w:ascii="Times New Roman" w:hAnsi="Times New Roman" w:cs="Times New Roman"/>
          <w:sz w:val="24"/>
          <w:szCs w:val="28"/>
        </w:rPr>
        <w:t xml:space="preserve"> </w:t>
      </w:r>
      <w:r w:rsidRPr="002176D7">
        <w:rPr>
          <w:rFonts w:ascii="Times New Roman" w:hAnsi="Times New Roman" w:cs="Times New Roman"/>
          <w:sz w:val="24"/>
          <w:szCs w:val="28"/>
        </w:rPr>
        <w:t>Выплаты работникам за выполнение работ различной квалификации, совмещение профессий (должностей), при расширении зон обслуживания, увеличении объема работы или исполнении обязанностей временно отсутствующего работника, за сверхурочную работу, работу в ночное время, выходные и нерабочие праздничные дни устанавливаются в соответствии с трудовым законодательством.</w:t>
      </w:r>
    </w:p>
    <w:p w:rsidR="00AD36DC" w:rsidRPr="002176D7" w:rsidRDefault="00AD36DC" w:rsidP="005133CB">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При осуществлении компенсационных выплат за работу в выходные и нерабочие праздничные дни учитываются должностные оклады (оклады), выплаты по ставке заработной платы), повышающие коэффициенты к должностным окладам (окладам, ставкам заработной платы), иные компенсационные и стимулирующие выплаты.</w:t>
      </w:r>
    </w:p>
    <w:p w:rsidR="00AD36DC" w:rsidRPr="002176D7" w:rsidRDefault="00AD36DC" w:rsidP="0056257C">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3.5. Работа в ночное время оплачивается в повышенном размере:</w:t>
      </w:r>
    </w:p>
    <w:p w:rsidR="00AD36DC" w:rsidRPr="002176D7" w:rsidRDefault="00AD36DC" w:rsidP="0056257C">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- 20 процентов должностного оклада (оклада, ставки заработной платы), рассчитанного за час работы.</w:t>
      </w:r>
    </w:p>
    <w:p w:rsidR="00895EAA" w:rsidRPr="002176D7" w:rsidRDefault="00895EAA" w:rsidP="0056257C">
      <w:pPr>
        <w:spacing w:after="0" w:line="240" w:lineRule="auto"/>
        <w:ind w:firstLine="708"/>
        <w:jc w:val="both"/>
        <w:rPr>
          <w:rFonts w:ascii="Times New Roman" w:hAnsi="Times New Roman" w:cs="Times New Roman"/>
          <w:sz w:val="24"/>
          <w:szCs w:val="28"/>
        </w:rPr>
      </w:pPr>
    </w:p>
    <w:p w:rsidR="00AD36DC" w:rsidRPr="002176D7" w:rsidRDefault="00AD36DC" w:rsidP="0056257C">
      <w:pPr>
        <w:spacing w:after="0" w:line="240" w:lineRule="auto"/>
        <w:ind w:firstLine="708"/>
        <w:jc w:val="both"/>
        <w:rPr>
          <w:rFonts w:ascii="Times New Roman" w:hAnsi="Times New Roman" w:cs="Times New Roman"/>
          <w:b/>
          <w:sz w:val="24"/>
          <w:szCs w:val="28"/>
        </w:rPr>
      </w:pPr>
      <w:r w:rsidRPr="002176D7">
        <w:rPr>
          <w:rFonts w:ascii="Times New Roman" w:hAnsi="Times New Roman" w:cs="Times New Roman"/>
          <w:b/>
          <w:sz w:val="24"/>
          <w:szCs w:val="28"/>
        </w:rPr>
        <w:t>4.Виды и порядок установления стимулирующих выплат</w:t>
      </w:r>
    </w:p>
    <w:p w:rsidR="004273F6" w:rsidRPr="002176D7" w:rsidRDefault="004273F6" w:rsidP="0056257C">
      <w:pPr>
        <w:spacing w:after="0" w:line="240" w:lineRule="auto"/>
        <w:ind w:firstLine="708"/>
        <w:jc w:val="both"/>
        <w:rPr>
          <w:rFonts w:ascii="Times New Roman" w:hAnsi="Times New Roman" w:cs="Times New Roman"/>
          <w:sz w:val="24"/>
          <w:szCs w:val="28"/>
        </w:rPr>
      </w:pPr>
    </w:p>
    <w:p w:rsidR="00AD36DC" w:rsidRPr="002176D7" w:rsidRDefault="00AD36DC" w:rsidP="0056257C">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4.1. Выплаты стимулирующего характера устанавливаются и осуществляются в соответствии с положением об оплате и стимулировании работников, утвержденным локальным нормативным актом учреждения с учетом мнения представительного органа работников.</w:t>
      </w:r>
    </w:p>
    <w:p w:rsidR="00AD36DC" w:rsidRPr="002176D7" w:rsidRDefault="00AD36DC" w:rsidP="0056257C">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4.2.</w:t>
      </w:r>
      <w:r w:rsidR="0056257C" w:rsidRPr="002176D7">
        <w:rPr>
          <w:rFonts w:ascii="Times New Roman" w:hAnsi="Times New Roman" w:cs="Times New Roman"/>
          <w:sz w:val="24"/>
          <w:szCs w:val="28"/>
        </w:rPr>
        <w:t xml:space="preserve"> </w:t>
      </w:r>
      <w:r w:rsidRPr="002176D7">
        <w:rPr>
          <w:rFonts w:ascii="Times New Roman" w:hAnsi="Times New Roman" w:cs="Times New Roman"/>
          <w:sz w:val="24"/>
          <w:szCs w:val="28"/>
        </w:rPr>
        <w:t>Стимулирующие выплаты работникам учреждений, устанавливаются из следующего перечня выплат:</w:t>
      </w:r>
    </w:p>
    <w:p w:rsidR="00AD36DC" w:rsidRPr="002176D7" w:rsidRDefault="00AD36DC" w:rsidP="0056257C">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а)</w:t>
      </w:r>
      <w:r w:rsidR="0056257C" w:rsidRPr="002176D7">
        <w:rPr>
          <w:rFonts w:ascii="Times New Roman" w:hAnsi="Times New Roman" w:cs="Times New Roman"/>
          <w:sz w:val="24"/>
          <w:szCs w:val="28"/>
        </w:rPr>
        <w:t xml:space="preserve"> </w:t>
      </w:r>
      <w:r w:rsidRPr="002176D7">
        <w:rPr>
          <w:rFonts w:ascii="Times New Roman" w:hAnsi="Times New Roman" w:cs="Times New Roman"/>
          <w:sz w:val="24"/>
          <w:szCs w:val="28"/>
        </w:rPr>
        <w:t>премиальные выплаты по итогам работы;</w:t>
      </w:r>
    </w:p>
    <w:p w:rsidR="00AD36DC" w:rsidRPr="002176D7" w:rsidRDefault="00AD36DC" w:rsidP="0056257C">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б)</w:t>
      </w:r>
      <w:r w:rsidR="0056257C" w:rsidRPr="002176D7">
        <w:rPr>
          <w:rFonts w:ascii="Times New Roman" w:hAnsi="Times New Roman" w:cs="Times New Roman"/>
          <w:sz w:val="24"/>
          <w:szCs w:val="28"/>
        </w:rPr>
        <w:t xml:space="preserve"> </w:t>
      </w:r>
      <w:r w:rsidRPr="002176D7">
        <w:rPr>
          <w:rFonts w:ascii="Times New Roman" w:hAnsi="Times New Roman" w:cs="Times New Roman"/>
          <w:sz w:val="24"/>
          <w:szCs w:val="28"/>
        </w:rPr>
        <w:t>стимулирующая надбавка по итогам работы;</w:t>
      </w:r>
    </w:p>
    <w:p w:rsidR="00AD36DC" w:rsidRPr="002176D7" w:rsidRDefault="00AD36DC" w:rsidP="0056257C">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в)</w:t>
      </w:r>
      <w:r w:rsidR="0056257C" w:rsidRPr="002176D7">
        <w:rPr>
          <w:rFonts w:ascii="Times New Roman" w:hAnsi="Times New Roman" w:cs="Times New Roman"/>
          <w:sz w:val="24"/>
          <w:szCs w:val="28"/>
        </w:rPr>
        <w:t xml:space="preserve"> </w:t>
      </w:r>
      <w:r w:rsidRPr="002176D7">
        <w:rPr>
          <w:rFonts w:ascii="Times New Roman" w:hAnsi="Times New Roman" w:cs="Times New Roman"/>
          <w:sz w:val="24"/>
          <w:szCs w:val="28"/>
        </w:rPr>
        <w:t>премиальные выплаты за выполнение особо важных (срочных) работ;</w:t>
      </w:r>
    </w:p>
    <w:p w:rsidR="00AD36DC" w:rsidRPr="002176D7" w:rsidRDefault="00AD36DC" w:rsidP="0056257C">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г)</w:t>
      </w:r>
      <w:r w:rsidR="0056257C" w:rsidRPr="002176D7">
        <w:rPr>
          <w:rFonts w:ascii="Times New Roman" w:hAnsi="Times New Roman" w:cs="Times New Roman"/>
          <w:sz w:val="24"/>
          <w:szCs w:val="28"/>
        </w:rPr>
        <w:t xml:space="preserve"> </w:t>
      </w:r>
      <w:r w:rsidRPr="002176D7">
        <w:rPr>
          <w:rFonts w:ascii="Times New Roman" w:hAnsi="Times New Roman" w:cs="Times New Roman"/>
          <w:sz w:val="24"/>
          <w:szCs w:val="28"/>
        </w:rPr>
        <w:t>профессиональная стимулирующая надбавка;</w:t>
      </w:r>
    </w:p>
    <w:p w:rsidR="00AD36DC" w:rsidRPr="002176D7" w:rsidRDefault="00AD36DC" w:rsidP="0056257C">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д) премиальные выплаты к значимым датам (событиям).</w:t>
      </w:r>
    </w:p>
    <w:p w:rsidR="00AD36DC" w:rsidRPr="002176D7" w:rsidRDefault="00AD36DC" w:rsidP="0056257C">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4.3. Стимулирующие выплаты</w:t>
      </w:r>
      <w:r w:rsidR="0056257C" w:rsidRPr="002176D7">
        <w:rPr>
          <w:rFonts w:ascii="Times New Roman" w:hAnsi="Times New Roman" w:cs="Times New Roman"/>
          <w:sz w:val="24"/>
          <w:szCs w:val="28"/>
        </w:rPr>
        <w:t xml:space="preserve"> </w:t>
      </w:r>
      <w:r w:rsidRPr="002176D7">
        <w:rPr>
          <w:rFonts w:ascii="Times New Roman" w:hAnsi="Times New Roman" w:cs="Times New Roman"/>
          <w:sz w:val="24"/>
          <w:szCs w:val="28"/>
        </w:rPr>
        <w:t>руководителю учреждения, устанавливаются из следующего перечня выплат:</w:t>
      </w:r>
    </w:p>
    <w:p w:rsidR="00AD36DC" w:rsidRPr="002176D7" w:rsidRDefault="00AD36DC" w:rsidP="0056257C">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а) премиальные выплаты по итогам работы;</w:t>
      </w:r>
    </w:p>
    <w:p w:rsidR="00AD36DC" w:rsidRPr="002176D7" w:rsidRDefault="00EC6FCC" w:rsidP="0056257C">
      <w:pPr>
        <w:spacing w:after="0" w:line="240" w:lineRule="auto"/>
        <w:ind w:firstLine="708"/>
        <w:jc w:val="both"/>
        <w:rPr>
          <w:rFonts w:ascii="Times New Roman" w:hAnsi="Times New Roman" w:cs="Times New Roman"/>
          <w:sz w:val="24"/>
          <w:szCs w:val="28"/>
        </w:rPr>
      </w:pPr>
      <w:r>
        <w:rPr>
          <w:rFonts w:ascii="Times New Roman" w:hAnsi="Times New Roman" w:cs="Times New Roman"/>
          <w:sz w:val="24"/>
          <w:szCs w:val="28"/>
        </w:rPr>
        <w:t>б</w:t>
      </w:r>
      <w:r w:rsidR="00AD36DC" w:rsidRPr="002176D7">
        <w:rPr>
          <w:rFonts w:ascii="Times New Roman" w:hAnsi="Times New Roman" w:cs="Times New Roman"/>
          <w:sz w:val="24"/>
          <w:szCs w:val="28"/>
        </w:rPr>
        <w:t>) премиальные выплаты за выполнение особо важных (срочных) работ;</w:t>
      </w:r>
    </w:p>
    <w:p w:rsidR="00AD36DC" w:rsidRPr="002176D7" w:rsidRDefault="00EC6FCC" w:rsidP="0056257C">
      <w:pPr>
        <w:spacing w:after="0" w:line="240" w:lineRule="auto"/>
        <w:ind w:firstLine="708"/>
        <w:jc w:val="both"/>
        <w:rPr>
          <w:rFonts w:ascii="Times New Roman" w:hAnsi="Times New Roman" w:cs="Times New Roman"/>
          <w:sz w:val="24"/>
          <w:szCs w:val="28"/>
        </w:rPr>
      </w:pPr>
      <w:r>
        <w:rPr>
          <w:rFonts w:ascii="Times New Roman" w:hAnsi="Times New Roman" w:cs="Times New Roman"/>
          <w:sz w:val="24"/>
          <w:szCs w:val="28"/>
        </w:rPr>
        <w:t>в</w:t>
      </w:r>
      <w:r w:rsidR="00AD36DC" w:rsidRPr="002176D7">
        <w:rPr>
          <w:rFonts w:ascii="Times New Roman" w:hAnsi="Times New Roman" w:cs="Times New Roman"/>
          <w:sz w:val="24"/>
          <w:szCs w:val="28"/>
        </w:rPr>
        <w:t>) премиальные выплаты к значимым датам (событиям).</w:t>
      </w:r>
    </w:p>
    <w:p w:rsidR="00AD36DC" w:rsidRPr="002176D7" w:rsidRDefault="00AD36DC" w:rsidP="0056257C">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4.4. Установление работникам и руководителю иных стимулирующих выплат, помимо перечисленных в пунктах 4.2 и 4.3 настоящего Положения (соответственно), не допускается.</w:t>
      </w:r>
    </w:p>
    <w:p w:rsidR="00AD36DC" w:rsidRPr="002176D7" w:rsidRDefault="00AD36DC" w:rsidP="0056257C">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4.5.</w:t>
      </w:r>
      <w:r w:rsidR="0056257C" w:rsidRPr="002176D7">
        <w:rPr>
          <w:rFonts w:ascii="Times New Roman" w:hAnsi="Times New Roman" w:cs="Times New Roman"/>
          <w:sz w:val="24"/>
          <w:szCs w:val="28"/>
        </w:rPr>
        <w:t xml:space="preserve"> </w:t>
      </w:r>
      <w:r w:rsidRPr="002176D7">
        <w:rPr>
          <w:rFonts w:ascii="Times New Roman" w:hAnsi="Times New Roman" w:cs="Times New Roman"/>
          <w:sz w:val="24"/>
          <w:szCs w:val="28"/>
        </w:rPr>
        <w:t>Премиальные выплаты по итогам работы осуществляются:</w:t>
      </w:r>
    </w:p>
    <w:p w:rsidR="00AD36DC" w:rsidRPr="002176D7" w:rsidRDefault="00AD36DC" w:rsidP="0056257C">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 xml:space="preserve"> - руководителю учреждения - по итогам работы учреждения;</w:t>
      </w:r>
    </w:p>
    <w:p w:rsidR="00AD36DC" w:rsidRPr="002176D7" w:rsidRDefault="00AD36DC" w:rsidP="0056257C">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lastRenderedPageBreak/>
        <w:t xml:space="preserve"> - руководителям обособленных структурных подразделений учреждения –</w:t>
      </w:r>
      <w:r w:rsidR="00895EAA" w:rsidRPr="002176D7">
        <w:rPr>
          <w:rFonts w:ascii="Times New Roman" w:hAnsi="Times New Roman" w:cs="Times New Roman"/>
          <w:sz w:val="24"/>
          <w:szCs w:val="28"/>
        </w:rPr>
        <w:t xml:space="preserve"> </w:t>
      </w:r>
      <w:r w:rsidRPr="002176D7">
        <w:rPr>
          <w:rFonts w:ascii="Times New Roman" w:hAnsi="Times New Roman" w:cs="Times New Roman"/>
          <w:sz w:val="24"/>
          <w:szCs w:val="28"/>
        </w:rPr>
        <w:t>по итогам работы учреждения и (или) структурного подразделения учреждения;</w:t>
      </w:r>
    </w:p>
    <w:p w:rsidR="00AD36DC" w:rsidRPr="002176D7" w:rsidRDefault="00AD36DC" w:rsidP="0056257C">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 xml:space="preserve">- работникам учреждении - по итогам работы учреждения и (или) структурного подразделения учреждения, и (или) по итогам работы конкретного работника. </w:t>
      </w:r>
    </w:p>
    <w:p w:rsidR="00AD36DC" w:rsidRPr="002176D7" w:rsidRDefault="00AD36DC" w:rsidP="0056257C">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4.6.</w:t>
      </w:r>
      <w:r w:rsidR="0056257C" w:rsidRPr="002176D7">
        <w:rPr>
          <w:rFonts w:ascii="Times New Roman" w:hAnsi="Times New Roman" w:cs="Times New Roman"/>
          <w:sz w:val="24"/>
          <w:szCs w:val="28"/>
        </w:rPr>
        <w:t xml:space="preserve"> </w:t>
      </w:r>
      <w:r w:rsidRPr="002176D7">
        <w:rPr>
          <w:rFonts w:ascii="Times New Roman" w:hAnsi="Times New Roman" w:cs="Times New Roman"/>
          <w:sz w:val="24"/>
          <w:szCs w:val="28"/>
        </w:rPr>
        <w:t>Премиальные выплаты по итогам работы выплачиваются с периодичностью подведения итогов работы соответственно учреждения, обособленного структурного подразделения, работника – ежемесячно, ежеквартально,</w:t>
      </w:r>
      <w:r w:rsidR="0056257C" w:rsidRPr="002176D7">
        <w:rPr>
          <w:rFonts w:ascii="Times New Roman" w:hAnsi="Times New Roman" w:cs="Times New Roman"/>
          <w:sz w:val="24"/>
          <w:szCs w:val="28"/>
        </w:rPr>
        <w:t xml:space="preserve"> </w:t>
      </w:r>
      <w:r w:rsidRPr="002176D7">
        <w:rPr>
          <w:rFonts w:ascii="Times New Roman" w:hAnsi="Times New Roman" w:cs="Times New Roman"/>
          <w:sz w:val="24"/>
          <w:szCs w:val="28"/>
        </w:rPr>
        <w:t>за календарный год.</w:t>
      </w:r>
    </w:p>
    <w:p w:rsidR="00AD36DC" w:rsidRPr="002176D7" w:rsidRDefault="00AD36DC" w:rsidP="0056257C">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4.7.</w:t>
      </w:r>
      <w:r w:rsidR="0056257C" w:rsidRPr="002176D7">
        <w:rPr>
          <w:rFonts w:ascii="Times New Roman" w:hAnsi="Times New Roman" w:cs="Times New Roman"/>
          <w:sz w:val="24"/>
          <w:szCs w:val="28"/>
        </w:rPr>
        <w:t xml:space="preserve"> </w:t>
      </w:r>
      <w:r w:rsidRPr="002176D7">
        <w:rPr>
          <w:rFonts w:ascii="Times New Roman" w:hAnsi="Times New Roman" w:cs="Times New Roman"/>
          <w:sz w:val="24"/>
          <w:szCs w:val="28"/>
        </w:rPr>
        <w:t>Размер премиальных выплат по итогам работы определяется на основе показателей эффективности и результативности деятельности учреждения (структурного подразделения, работника) и (или) критериев оценки деятельности учреждения (структурного подразделения, работника) (далее – КПЭ, критерии оценки деятельности</w:t>
      </w:r>
      <w:r w:rsidR="00EC6FCC">
        <w:rPr>
          <w:rFonts w:ascii="Times New Roman" w:hAnsi="Times New Roman" w:cs="Times New Roman"/>
          <w:sz w:val="24"/>
          <w:szCs w:val="28"/>
        </w:rPr>
        <w:t xml:space="preserve"> соответственно</w:t>
      </w:r>
      <w:r w:rsidRPr="002176D7">
        <w:rPr>
          <w:rFonts w:ascii="Times New Roman" w:hAnsi="Times New Roman" w:cs="Times New Roman"/>
          <w:sz w:val="24"/>
          <w:szCs w:val="28"/>
        </w:rPr>
        <w:t xml:space="preserve">). </w:t>
      </w:r>
    </w:p>
    <w:p w:rsidR="00AD36DC" w:rsidRPr="002176D7" w:rsidRDefault="00AD36DC" w:rsidP="0056257C">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Совокупность КПЭ и (или) критериев оценки деятельности, применяемых для определения размера премии конкретного работника, учитывают</w:t>
      </w:r>
      <w:r w:rsidR="0056257C" w:rsidRPr="002176D7">
        <w:rPr>
          <w:rFonts w:ascii="Times New Roman" w:hAnsi="Times New Roman" w:cs="Times New Roman"/>
          <w:sz w:val="24"/>
          <w:szCs w:val="28"/>
        </w:rPr>
        <w:t xml:space="preserve"> </w:t>
      </w:r>
      <w:r w:rsidRPr="002176D7">
        <w:rPr>
          <w:rFonts w:ascii="Times New Roman" w:hAnsi="Times New Roman" w:cs="Times New Roman"/>
          <w:sz w:val="24"/>
          <w:szCs w:val="28"/>
        </w:rPr>
        <w:t xml:space="preserve">качество выполненных им работ, а в случае, когда дополнительный и (или) сверхнормативный объем выполненных работником работ не учитывается при определении размера </w:t>
      </w:r>
      <w:r w:rsidR="00EC6FCC">
        <w:rPr>
          <w:rFonts w:ascii="Times New Roman" w:hAnsi="Times New Roman" w:cs="Times New Roman"/>
          <w:sz w:val="24"/>
          <w:szCs w:val="28"/>
        </w:rPr>
        <w:t>выплат по ставке заработной платы с учетом нагрузки</w:t>
      </w:r>
      <w:r w:rsidRPr="002176D7">
        <w:rPr>
          <w:rFonts w:ascii="Times New Roman" w:hAnsi="Times New Roman" w:cs="Times New Roman"/>
          <w:sz w:val="24"/>
          <w:szCs w:val="28"/>
        </w:rPr>
        <w:t>, компенсационных выплат, – также и объем выполненных работником работ.</w:t>
      </w:r>
    </w:p>
    <w:p w:rsidR="00AD36DC" w:rsidRPr="002176D7" w:rsidRDefault="00AD36DC" w:rsidP="002E2F5B">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Перечень КПЭ</w:t>
      </w:r>
      <w:r w:rsidR="00EC6FCC">
        <w:rPr>
          <w:rFonts w:ascii="Times New Roman" w:hAnsi="Times New Roman" w:cs="Times New Roman"/>
          <w:sz w:val="24"/>
          <w:szCs w:val="28"/>
        </w:rPr>
        <w:t xml:space="preserve"> и (или)</w:t>
      </w:r>
      <w:r w:rsidRPr="002176D7">
        <w:rPr>
          <w:rFonts w:ascii="Times New Roman" w:hAnsi="Times New Roman" w:cs="Times New Roman"/>
          <w:sz w:val="24"/>
          <w:szCs w:val="28"/>
        </w:rPr>
        <w:t xml:space="preserve"> критериев оценки деятельности работников учреждения определяется с учетом общих рекомендаций по формированию перечня КП</w:t>
      </w:r>
      <w:r w:rsidR="00EC6FCC">
        <w:rPr>
          <w:rFonts w:ascii="Times New Roman" w:hAnsi="Times New Roman" w:cs="Times New Roman"/>
          <w:sz w:val="24"/>
          <w:szCs w:val="28"/>
        </w:rPr>
        <w:t xml:space="preserve"> и (или)</w:t>
      </w:r>
      <w:r w:rsidRPr="002176D7">
        <w:rPr>
          <w:rFonts w:ascii="Times New Roman" w:hAnsi="Times New Roman" w:cs="Times New Roman"/>
          <w:sz w:val="24"/>
          <w:szCs w:val="28"/>
        </w:rPr>
        <w:t xml:space="preserve"> критериев оценки деятельности, установленных уполномоченным органом.</w:t>
      </w:r>
    </w:p>
    <w:p w:rsidR="00B15AFB" w:rsidRDefault="00AD36DC" w:rsidP="00B15AFB">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В отношении каждого работника устанавливается</w:t>
      </w:r>
      <w:r w:rsidR="002E2F5B" w:rsidRPr="002176D7">
        <w:rPr>
          <w:rFonts w:ascii="Times New Roman" w:hAnsi="Times New Roman" w:cs="Times New Roman"/>
          <w:sz w:val="24"/>
          <w:szCs w:val="28"/>
        </w:rPr>
        <w:t xml:space="preserve"> </w:t>
      </w:r>
      <w:r w:rsidRPr="002176D7">
        <w:rPr>
          <w:rFonts w:ascii="Times New Roman" w:hAnsi="Times New Roman" w:cs="Times New Roman"/>
          <w:sz w:val="24"/>
          <w:szCs w:val="28"/>
        </w:rPr>
        <w:t>не более десяти КПЭ</w:t>
      </w:r>
      <w:r w:rsidR="00EC6FCC">
        <w:rPr>
          <w:rFonts w:ascii="Times New Roman" w:hAnsi="Times New Roman" w:cs="Times New Roman"/>
          <w:sz w:val="24"/>
          <w:szCs w:val="28"/>
        </w:rPr>
        <w:t xml:space="preserve"> и (или)</w:t>
      </w:r>
      <w:r w:rsidR="00EC6FCC" w:rsidRPr="002176D7">
        <w:rPr>
          <w:rFonts w:ascii="Times New Roman" w:hAnsi="Times New Roman" w:cs="Times New Roman"/>
          <w:sz w:val="24"/>
          <w:szCs w:val="28"/>
        </w:rPr>
        <w:t xml:space="preserve"> </w:t>
      </w:r>
      <w:r w:rsidRPr="002176D7">
        <w:rPr>
          <w:rFonts w:ascii="Times New Roman" w:hAnsi="Times New Roman" w:cs="Times New Roman"/>
          <w:sz w:val="24"/>
          <w:szCs w:val="28"/>
        </w:rPr>
        <w:t xml:space="preserve"> критериев оценки деятельности</w:t>
      </w:r>
      <w:r w:rsidR="00EC6FCC">
        <w:rPr>
          <w:rFonts w:ascii="Times New Roman" w:hAnsi="Times New Roman" w:cs="Times New Roman"/>
          <w:sz w:val="24"/>
          <w:szCs w:val="28"/>
        </w:rPr>
        <w:t xml:space="preserve">, для руководителя обособленного структурного подразделения (филиала) учреждения – не более 15 </w:t>
      </w:r>
      <w:r w:rsidR="00EC6FCC" w:rsidRPr="002176D7">
        <w:rPr>
          <w:rFonts w:ascii="Times New Roman" w:hAnsi="Times New Roman" w:cs="Times New Roman"/>
          <w:sz w:val="24"/>
          <w:szCs w:val="28"/>
        </w:rPr>
        <w:t>КПЭ</w:t>
      </w:r>
      <w:r w:rsidR="00EC6FCC">
        <w:rPr>
          <w:rFonts w:ascii="Times New Roman" w:hAnsi="Times New Roman" w:cs="Times New Roman"/>
          <w:sz w:val="24"/>
          <w:szCs w:val="28"/>
        </w:rPr>
        <w:t xml:space="preserve"> и (или)</w:t>
      </w:r>
      <w:r w:rsidR="00EC6FCC" w:rsidRPr="002176D7">
        <w:rPr>
          <w:rFonts w:ascii="Times New Roman" w:hAnsi="Times New Roman" w:cs="Times New Roman"/>
          <w:sz w:val="24"/>
          <w:szCs w:val="28"/>
        </w:rPr>
        <w:t xml:space="preserve">  критериев оценки деятельности</w:t>
      </w:r>
      <w:r w:rsidRPr="002176D7">
        <w:rPr>
          <w:rFonts w:ascii="Times New Roman" w:hAnsi="Times New Roman" w:cs="Times New Roman"/>
          <w:sz w:val="24"/>
          <w:szCs w:val="28"/>
        </w:rPr>
        <w:t>.</w:t>
      </w:r>
    </w:p>
    <w:p w:rsidR="00B15AFB" w:rsidRPr="00B15AFB" w:rsidRDefault="00AD36DC" w:rsidP="00B15AFB">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4.8.</w:t>
      </w:r>
      <w:r w:rsidR="002E2F5B" w:rsidRPr="002176D7">
        <w:rPr>
          <w:rFonts w:ascii="Times New Roman" w:hAnsi="Times New Roman" w:cs="Times New Roman"/>
          <w:sz w:val="24"/>
          <w:szCs w:val="28"/>
        </w:rPr>
        <w:t xml:space="preserve"> </w:t>
      </w:r>
      <w:r w:rsidR="00B15AFB">
        <w:rPr>
          <w:rFonts w:ascii="Times New Roman" w:eastAsiaTheme="minorHAnsi" w:hAnsi="Times New Roman" w:cs="Times New Roman"/>
          <w:sz w:val="24"/>
          <w:szCs w:val="24"/>
          <w:lang w:eastAsia="en-US"/>
        </w:rPr>
        <w:t>КПЭ, применяемые для определения размера премиальных выплат по итогам работы, должны соответствовать следующим требованиям:</w:t>
      </w:r>
    </w:p>
    <w:p w:rsidR="00AD36DC" w:rsidRPr="002176D7" w:rsidRDefault="00AD36DC" w:rsidP="002E2F5B">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а)</w:t>
      </w:r>
      <w:r w:rsidR="002E2F5B" w:rsidRPr="002176D7">
        <w:rPr>
          <w:rFonts w:ascii="Times New Roman" w:hAnsi="Times New Roman" w:cs="Times New Roman"/>
          <w:sz w:val="24"/>
          <w:szCs w:val="28"/>
        </w:rPr>
        <w:t xml:space="preserve"> </w:t>
      </w:r>
      <w:r w:rsidRPr="002176D7">
        <w:rPr>
          <w:rFonts w:ascii="Times New Roman" w:hAnsi="Times New Roman" w:cs="Times New Roman"/>
          <w:sz w:val="24"/>
          <w:szCs w:val="28"/>
        </w:rPr>
        <w:t>объективность - система сбора отчетных данных по КПЭ,</w:t>
      </w:r>
      <w:r w:rsidR="002E2F5B" w:rsidRPr="002176D7">
        <w:rPr>
          <w:rFonts w:ascii="Times New Roman" w:hAnsi="Times New Roman" w:cs="Times New Roman"/>
          <w:sz w:val="24"/>
          <w:szCs w:val="28"/>
        </w:rPr>
        <w:t xml:space="preserve"> </w:t>
      </w:r>
      <w:r w:rsidRPr="002176D7">
        <w:rPr>
          <w:rFonts w:ascii="Times New Roman" w:hAnsi="Times New Roman" w:cs="Times New Roman"/>
          <w:sz w:val="24"/>
          <w:szCs w:val="28"/>
        </w:rPr>
        <w:t>обеспечивающих возможность объективной проверки корректности отчетных данных, минимизировать риски намеренного искажения отчетных данных со стороны соответственно учреждения, структурного подразделения, работника;</w:t>
      </w:r>
    </w:p>
    <w:p w:rsidR="00AD36DC" w:rsidRPr="002176D7" w:rsidRDefault="00AD36DC" w:rsidP="002E2F5B">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б)</w:t>
      </w:r>
      <w:r w:rsidR="002E2F5B" w:rsidRPr="002176D7">
        <w:rPr>
          <w:rFonts w:ascii="Times New Roman" w:hAnsi="Times New Roman" w:cs="Times New Roman"/>
          <w:sz w:val="24"/>
          <w:szCs w:val="28"/>
        </w:rPr>
        <w:t xml:space="preserve"> </w:t>
      </w:r>
      <w:r w:rsidRPr="002176D7">
        <w:rPr>
          <w:rFonts w:ascii="Times New Roman" w:hAnsi="Times New Roman" w:cs="Times New Roman"/>
          <w:sz w:val="24"/>
          <w:szCs w:val="28"/>
        </w:rPr>
        <w:t>управляемость - достижение плановых значений КПЭ в преобладающей степени зависит от усилий соответственно учреждения, структурного подразделения, работника; внешние факторы оказывают минимальное влияние на достижение плановых значений КПЭ;</w:t>
      </w:r>
    </w:p>
    <w:p w:rsidR="00AD36DC" w:rsidRPr="002176D7" w:rsidRDefault="00AD36DC" w:rsidP="002E2F5B">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в)</w:t>
      </w:r>
      <w:r w:rsidR="002E2F5B" w:rsidRPr="002176D7">
        <w:rPr>
          <w:rFonts w:ascii="Times New Roman" w:hAnsi="Times New Roman" w:cs="Times New Roman"/>
          <w:sz w:val="24"/>
          <w:szCs w:val="28"/>
        </w:rPr>
        <w:t xml:space="preserve"> </w:t>
      </w:r>
      <w:r w:rsidRPr="002176D7">
        <w:rPr>
          <w:rFonts w:ascii="Times New Roman" w:hAnsi="Times New Roman" w:cs="Times New Roman"/>
          <w:sz w:val="24"/>
          <w:szCs w:val="28"/>
        </w:rPr>
        <w:t>прозрачность - формулировка (описание) КПЭ предполагает однозначное понимание ожидаемых результатов деятельности соответственно учреждения, структурного подразделения, работника;</w:t>
      </w:r>
    </w:p>
    <w:p w:rsidR="00AD36DC" w:rsidRPr="002176D7" w:rsidRDefault="00AD36DC" w:rsidP="002E2F5B">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г)</w:t>
      </w:r>
      <w:r w:rsidR="002E2F5B" w:rsidRPr="002176D7">
        <w:rPr>
          <w:rFonts w:ascii="Times New Roman" w:hAnsi="Times New Roman" w:cs="Times New Roman"/>
          <w:sz w:val="24"/>
          <w:szCs w:val="28"/>
        </w:rPr>
        <w:t xml:space="preserve"> </w:t>
      </w:r>
      <w:r w:rsidRPr="002176D7">
        <w:rPr>
          <w:rFonts w:ascii="Times New Roman" w:hAnsi="Times New Roman" w:cs="Times New Roman"/>
          <w:sz w:val="24"/>
          <w:szCs w:val="28"/>
        </w:rPr>
        <w:t>отсутствие негативных внешних эффектов - установление КПЭ не введет к ухудшению реального положения дел по оцениваемому направлению деятельности или по иным направлениям деятельности соответственно учреждения, структурного подразделения, работника;</w:t>
      </w:r>
    </w:p>
    <w:p w:rsidR="00B15AFB" w:rsidRDefault="00AD36DC" w:rsidP="00B15AFB">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д)</w:t>
      </w:r>
      <w:r w:rsidR="002E2F5B" w:rsidRPr="002176D7">
        <w:rPr>
          <w:rFonts w:ascii="Times New Roman" w:hAnsi="Times New Roman" w:cs="Times New Roman"/>
          <w:sz w:val="24"/>
          <w:szCs w:val="28"/>
        </w:rPr>
        <w:t xml:space="preserve"> </w:t>
      </w:r>
      <w:r w:rsidRPr="002176D7">
        <w:rPr>
          <w:rFonts w:ascii="Times New Roman" w:hAnsi="Times New Roman" w:cs="Times New Roman"/>
          <w:sz w:val="24"/>
          <w:szCs w:val="28"/>
        </w:rPr>
        <w:t>экономичность - издержки на мониторинг и сбор информации о фактических значениях КПЭ адекватны ожидаемому позитивному эффекту от применения показателя.</w:t>
      </w:r>
    </w:p>
    <w:p w:rsidR="00B15AFB" w:rsidRPr="00B15AFB" w:rsidRDefault="00B15AFB" w:rsidP="00B15AFB">
      <w:pPr>
        <w:spacing w:after="0" w:line="240" w:lineRule="auto"/>
        <w:ind w:firstLine="708"/>
        <w:jc w:val="both"/>
        <w:rPr>
          <w:rFonts w:ascii="Times New Roman" w:hAnsi="Times New Roman" w:cs="Times New Roman"/>
          <w:sz w:val="24"/>
          <w:szCs w:val="28"/>
        </w:rPr>
      </w:pPr>
      <w:r>
        <w:rPr>
          <w:rFonts w:ascii="Times New Roman" w:eastAsiaTheme="minorHAnsi" w:hAnsi="Times New Roman" w:cs="Times New Roman"/>
          <w:sz w:val="24"/>
          <w:szCs w:val="24"/>
          <w:lang w:eastAsia="en-US"/>
        </w:rPr>
        <w:t>Критерии оценки деятельности, применяемые для определения размера премиальных выплат по итогам работы, должны соответствовать следующим требованиям:</w:t>
      </w:r>
    </w:p>
    <w:p w:rsidR="00B15AFB" w:rsidRDefault="00B15AFB" w:rsidP="00B15AFB">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а) управляемость - достижение плановых значений критерия оценки деятельности в преобладающей степени зависит от усилий соответственно учреждения, структурного подразделения, филиала, работника, внешние факторы оказывают минимальное влияние на достижение плановых значений критерия оценки деятельности;</w:t>
      </w:r>
    </w:p>
    <w:p w:rsidR="00B15AFB" w:rsidRDefault="00B15AFB" w:rsidP="00B15AFB">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б) прозрачность - формулировка (описание) критерия оценки деятельности предполагает однозначное понимание оцениваемого аспекта деятельности учреждения, структурного подразделения, филиала, работника соответственно;</w:t>
      </w:r>
    </w:p>
    <w:p w:rsidR="00B15AFB" w:rsidRDefault="00B15AFB" w:rsidP="00B15AFB">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lastRenderedPageBreak/>
        <w:t>в) измеримость - критерий оценки деятельности предполагает возможность применения по отношению к нему шкалы качественных оценок (далее - значения критерия оценки деятельности);</w:t>
      </w:r>
    </w:p>
    <w:p w:rsidR="00B15AFB" w:rsidRPr="00B15AFB" w:rsidRDefault="00B15AFB" w:rsidP="00B15AFB">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г) отсутствие негативных внешних эффектов - установление критерия оценки деятельности не ведет к ухудшению реального положения дел по оцениваемому направлению деятельности или по иным направлениям деятельности учреждения, структурного подразделения, филиала, работника соответственно.</w:t>
      </w:r>
    </w:p>
    <w:p w:rsidR="00AD36DC" w:rsidRPr="002176D7" w:rsidRDefault="00AD36DC" w:rsidP="002E2F5B">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4.9.</w:t>
      </w:r>
      <w:r w:rsidR="002E2F5B" w:rsidRPr="002176D7">
        <w:rPr>
          <w:rFonts w:ascii="Times New Roman" w:hAnsi="Times New Roman" w:cs="Times New Roman"/>
          <w:sz w:val="24"/>
          <w:szCs w:val="28"/>
        </w:rPr>
        <w:t xml:space="preserve"> </w:t>
      </w:r>
      <w:r w:rsidRPr="002176D7">
        <w:rPr>
          <w:rFonts w:ascii="Times New Roman" w:hAnsi="Times New Roman" w:cs="Times New Roman"/>
          <w:sz w:val="24"/>
          <w:szCs w:val="28"/>
        </w:rPr>
        <w:t>Перечень КПЭ и (или) критериев оценки деятельности и порядок определения размера премиальных выплат по итогам работы учреждения (структурного подразделения,</w:t>
      </w:r>
      <w:r w:rsidR="002E2F5B" w:rsidRPr="002176D7">
        <w:rPr>
          <w:rFonts w:ascii="Times New Roman" w:hAnsi="Times New Roman" w:cs="Times New Roman"/>
          <w:sz w:val="24"/>
          <w:szCs w:val="28"/>
        </w:rPr>
        <w:t xml:space="preserve"> </w:t>
      </w:r>
      <w:r w:rsidRPr="002176D7">
        <w:rPr>
          <w:rFonts w:ascii="Times New Roman" w:hAnsi="Times New Roman" w:cs="Times New Roman"/>
          <w:sz w:val="24"/>
          <w:szCs w:val="28"/>
        </w:rPr>
        <w:t>работника) устанавливается:</w:t>
      </w:r>
    </w:p>
    <w:p w:rsidR="00AD36DC" w:rsidRPr="002176D7" w:rsidRDefault="00AD36DC" w:rsidP="002E2F5B">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 xml:space="preserve">-для руководителя учреждения – </w:t>
      </w:r>
      <w:r w:rsidR="002E2F5B" w:rsidRPr="002176D7">
        <w:rPr>
          <w:rFonts w:ascii="Times New Roman" w:hAnsi="Times New Roman" w:cs="Times New Roman"/>
          <w:sz w:val="24"/>
          <w:szCs w:val="28"/>
        </w:rPr>
        <w:t xml:space="preserve">постановлением </w:t>
      </w:r>
      <w:r w:rsidRPr="002176D7">
        <w:rPr>
          <w:rFonts w:ascii="Times New Roman" w:hAnsi="Times New Roman" w:cs="Times New Roman"/>
          <w:sz w:val="24"/>
          <w:szCs w:val="28"/>
        </w:rPr>
        <w:t>уполномоченного органа;</w:t>
      </w:r>
    </w:p>
    <w:p w:rsidR="00B15AFB" w:rsidRDefault="00AD36DC" w:rsidP="00B15AFB">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-для прочих работников учреждения– локальным нормативным актом учреждения.</w:t>
      </w:r>
    </w:p>
    <w:p w:rsidR="00B15AFB" w:rsidRPr="00B15AFB" w:rsidRDefault="00AD36DC" w:rsidP="00B15AFB">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4.1</w:t>
      </w:r>
      <w:r w:rsidR="00B15AFB">
        <w:rPr>
          <w:rFonts w:ascii="Times New Roman" w:hAnsi="Times New Roman" w:cs="Times New Roman"/>
          <w:sz w:val="24"/>
          <w:szCs w:val="28"/>
        </w:rPr>
        <w:t>0</w:t>
      </w:r>
      <w:r w:rsidRPr="002176D7">
        <w:rPr>
          <w:rFonts w:ascii="Times New Roman" w:hAnsi="Times New Roman" w:cs="Times New Roman"/>
          <w:sz w:val="24"/>
          <w:szCs w:val="28"/>
        </w:rPr>
        <w:t>.</w:t>
      </w:r>
      <w:r w:rsidR="002E2F5B" w:rsidRPr="002176D7">
        <w:rPr>
          <w:rFonts w:ascii="Times New Roman" w:hAnsi="Times New Roman" w:cs="Times New Roman"/>
          <w:sz w:val="24"/>
          <w:szCs w:val="28"/>
        </w:rPr>
        <w:t xml:space="preserve"> </w:t>
      </w:r>
      <w:r w:rsidR="00B15AFB">
        <w:rPr>
          <w:rFonts w:ascii="Times New Roman" w:eastAsiaTheme="minorHAnsi" w:hAnsi="Times New Roman" w:cs="Times New Roman"/>
          <w:sz w:val="24"/>
          <w:szCs w:val="24"/>
          <w:lang w:eastAsia="en-US"/>
        </w:rPr>
        <w:t>Для каждого КПЭ и (или) критерия оценки деятельности, применяемых для определения размера премиальных выплат по итогам работы, устанавливается:</w:t>
      </w:r>
    </w:p>
    <w:p w:rsidR="00B15AFB" w:rsidRDefault="00B15AFB" w:rsidP="00B15AFB">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формула расчета значений КПЭ и (или) механизм определения значений критерия оценки деятельности;</w:t>
      </w:r>
    </w:p>
    <w:p w:rsidR="00B15AFB" w:rsidRDefault="00B15AFB" w:rsidP="00B15AFB">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удельный вес КПЭ и (или) критерия оценки деятельности, применяемый для определения размера премиальных выплат по итогам работы, либо максимальная сумма баллов по КПЭ и(или) критерию оценки деятельности, применяемая для определения размера премиальных выплат по итогам работы, либо сумма в абсолютной величине (в рублях), соответствующая КПЭ и(или) критерию оценки деятельности;</w:t>
      </w:r>
    </w:p>
    <w:p w:rsidR="00B15AFB" w:rsidRDefault="00B15AFB" w:rsidP="00B15AFB">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плановое значение КПЭ и (или) критерия оценки деятельности либо порядок его определения;</w:t>
      </w:r>
    </w:p>
    <w:p w:rsidR="00B15AFB" w:rsidRDefault="00B15AFB" w:rsidP="00B15AFB">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механизм или формула, предполагающие определение размера премиальных выплат в зависимости от фактических значений КПЭ и (или) критериев оценки деятельности.</w:t>
      </w:r>
    </w:p>
    <w:p w:rsidR="00AD36DC" w:rsidRPr="002176D7" w:rsidRDefault="00AD36DC" w:rsidP="00B15AFB">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4.1</w:t>
      </w:r>
      <w:r w:rsidR="00B15AFB">
        <w:rPr>
          <w:rFonts w:ascii="Times New Roman" w:hAnsi="Times New Roman" w:cs="Times New Roman"/>
          <w:sz w:val="24"/>
          <w:szCs w:val="28"/>
        </w:rPr>
        <w:t>1</w:t>
      </w:r>
      <w:r w:rsidRPr="002176D7">
        <w:rPr>
          <w:rFonts w:ascii="Times New Roman" w:hAnsi="Times New Roman" w:cs="Times New Roman"/>
          <w:sz w:val="24"/>
          <w:szCs w:val="28"/>
        </w:rPr>
        <w:t>.</w:t>
      </w:r>
      <w:r w:rsidR="002E2F5B" w:rsidRPr="002176D7">
        <w:rPr>
          <w:rFonts w:ascii="Times New Roman" w:hAnsi="Times New Roman" w:cs="Times New Roman"/>
          <w:sz w:val="24"/>
          <w:szCs w:val="28"/>
        </w:rPr>
        <w:t xml:space="preserve"> </w:t>
      </w:r>
      <w:r w:rsidRPr="002176D7">
        <w:rPr>
          <w:rFonts w:ascii="Times New Roman" w:hAnsi="Times New Roman" w:cs="Times New Roman"/>
          <w:sz w:val="24"/>
          <w:szCs w:val="28"/>
        </w:rPr>
        <w:t>Размер премиальных выплат по итогам работы определяется пропорционально фактически отработанному времени (за исключением руководителя, руководителей обособленных структурных подразделений учреждения).</w:t>
      </w:r>
    </w:p>
    <w:p w:rsidR="00B15AFB" w:rsidRDefault="00AD36DC" w:rsidP="00B15AFB">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4.1</w:t>
      </w:r>
      <w:r w:rsidR="00B15AFB">
        <w:rPr>
          <w:rFonts w:ascii="Times New Roman" w:hAnsi="Times New Roman" w:cs="Times New Roman"/>
          <w:sz w:val="24"/>
          <w:szCs w:val="28"/>
        </w:rPr>
        <w:t>2</w:t>
      </w:r>
      <w:r w:rsidRPr="002176D7">
        <w:rPr>
          <w:rFonts w:ascii="Times New Roman" w:hAnsi="Times New Roman" w:cs="Times New Roman"/>
          <w:sz w:val="24"/>
          <w:szCs w:val="28"/>
        </w:rPr>
        <w:t>.</w:t>
      </w:r>
      <w:r w:rsidR="002E2F5B" w:rsidRPr="002176D7">
        <w:rPr>
          <w:rFonts w:ascii="Times New Roman" w:hAnsi="Times New Roman" w:cs="Times New Roman"/>
          <w:sz w:val="24"/>
          <w:szCs w:val="28"/>
        </w:rPr>
        <w:t xml:space="preserve"> </w:t>
      </w:r>
      <w:r w:rsidRPr="002176D7">
        <w:rPr>
          <w:rFonts w:ascii="Times New Roman" w:hAnsi="Times New Roman" w:cs="Times New Roman"/>
          <w:sz w:val="24"/>
          <w:szCs w:val="28"/>
        </w:rPr>
        <w:t>В случае установления стимулирующей надбавки по итогам работы, результаты деятельности работника оцениваются</w:t>
      </w:r>
      <w:r w:rsidR="002E2F5B" w:rsidRPr="002176D7">
        <w:rPr>
          <w:rFonts w:ascii="Times New Roman" w:hAnsi="Times New Roman" w:cs="Times New Roman"/>
          <w:sz w:val="24"/>
          <w:szCs w:val="28"/>
        </w:rPr>
        <w:t xml:space="preserve">  </w:t>
      </w:r>
      <w:r w:rsidRPr="002176D7">
        <w:rPr>
          <w:rFonts w:ascii="Times New Roman" w:hAnsi="Times New Roman" w:cs="Times New Roman"/>
          <w:sz w:val="24"/>
          <w:szCs w:val="28"/>
        </w:rPr>
        <w:t>не чаще одного раза в квартал.</w:t>
      </w:r>
    </w:p>
    <w:p w:rsidR="00AD36DC" w:rsidRPr="00B15AFB" w:rsidRDefault="00B15AFB" w:rsidP="00B15AFB">
      <w:pPr>
        <w:spacing w:after="0" w:line="240" w:lineRule="auto"/>
        <w:ind w:firstLine="708"/>
        <w:jc w:val="both"/>
        <w:rPr>
          <w:rFonts w:ascii="Times New Roman" w:hAnsi="Times New Roman" w:cs="Times New Roman"/>
          <w:sz w:val="24"/>
          <w:szCs w:val="28"/>
        </w:rPr>
      </w:pPr>
      <w:r>
        <w:rPr>
          <w:rFonts w:ascii="Times New Roman" w:eastAsiaTheme="minorHAnsi" w:hAnsi="Times New Roman" w:cs="Times New Roman"/>
          <w:sz w:val="24"/>
          <w:szCs w:val="24"/>
          <w:lang w:eastAsia="en-US"/>
        </w:rPr>
        <w:t>Стимулирующая надбавка по итогам работы устанавливается на определенный период в процентах к должностному окладу (окладу, выплатам по ставке заработной платы), либо сумме должностного оклада (оклада), выплат по ставке заработной платы и выплат по повышающим коэффициентам к должностному окладу (окладу, ставке заработной платы) (далее - окладно-ставочная часть заработной платы), либо сумме окладно-ставочной части заработной платы работника и компенсационных выплат работнику без учета компенсационных выплат за работу в выходные и праздничные дни (далее - базовая часть заработной платы).</w:t>
      </w:r>
    </w:p>
    <w:p w:rsidR="00AD36DC" w:rsidRPr="002176D7" w:rsidRDefault="00AD36DC" w:rsidP="002E2F5B">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4.1</w:t>
      </w:r>
      <w:r w:rsidR="00B15AFB">
        <w:rPr>
          <w:rFonts w:ascii="Times New Roman" w:hAnsi="Times New Roman" w:cs="Times New Roman"/>
          <w:sz w:val="24"/>
          <w:szCs w:val="28"/>
        </w:rPr>
        <w:t>3</w:t>
      </w:r>
      <w:r w:rsidRPr="002176D7">
        <w:rPr>
          <w:rFonts w:ascii="Times New Roman" w:hAnsi="Times New Roman" w:cs="Times New Roman"/>
          <w:sz w:val="24"/>
          <w:szCs w:val="28"/>
        </w:rPr>
        <w:t>.</w:t>
      </w:r>
      <w:r w:rsidR="002E2F5B" w:rsidRPr="002176D7">
        <w:rPr>
          <w:rFonts w:ascii="Times New Roman" w:hAnsi="Times New Roman" w:cs="Times New Roman"/>
          <w:sz w:val="24"/>
          <w:szCs w:val="28"/>
        </w:rPr>
        <w:t xml:space="preserve"> </w:t>
      </w:r>
      <w:r w:rsidRPr="002176D7">
        <w:rPr>
          <w:rFonts w:ascii="Times New Roman" w:hAnsi="Times New Roman" w:cs="Times New Roman"/>
          <w:sz w:val="24"/>
          <w:szCs w:val="28"/>
        </w:rPr>
        <w:t>Стимулирующая надбавка по итогам работы устанавливается</w:t>
      </w:r>
      <w:r w:rsidR="002E2F5B" w:rsidRPr="002176D7">
        <w:rPr>
          <w:rFonts w:ascii="Times New Roman" w:hAnsi="Times New Roman" w:cs="Times New Roman"/>
          <w:sz w:val="24"/>
          <w:szCs w:val="28"/>
        </w:rPr>
        <w:t xml:space="preserve"> </w:t>
      </w:r>
      <w:r w:rsidRPr="002176D7">
        <w:rPr>
          <w:rFonts w:ascii="Times New Roman" w:hAnsi="Times New Roman" w:cs="Times New Roman"/>
          <w:sz w:val="24"/>
          <w:szCs w:val="28"/>
        </w:rPr>
        <w:t>на квартал – в случае определения размера надбавки по итогам работы за отчетный квартал, и (или) на год – в случае определения размера надбавки по итогам работы за календарный год, и (или)</w:t>
      </w:r>
      <w:r w:rsidR="0082749E">
        <w:rPr>
          <w:rFonts w:ascii="Times New Roman" w:hAnsi="Times New Roman" w:cs="Times New Roman"/>
          <w:sz w:val="24"/>
          <w:szCs w:val="28"/>
        </w:rPr>
        <w:t xml:space="preserve"> </w:t>
      </w:r>
      <w:r w:rsidRPr="002176D7">
        <w:rPr>
          <w:rFonts w:ascii="Times New Roman" w:hAnsi="Times New Roman" w:cs="Times New Roman"/>
          <w:sz w:val="24"/>
          <w:szCs w:val="28"/>
        </w:rPr>
        <w:t xml:space="preserve">до наступления определенных событий – в случае определения размера надбавки по итогам проведения определенных мероприятий (в том числе соревнований). </w:t>
      </w:r>
    </w:p>
    <w:p w:rsidR="00AD36DC" w:rsidRPr="002176D7" w:rsidRDefault="00434160" w:rsidP="002E2F5B">
      <w:pPr>
        <w:spacing w:after="0" w:line="240" w:lineRule="auto"/>
        <w:ind w:firstLine="708"/>
        <w:jc w:val="both"/>
        <w:rPr>
          <w:rFonts w:ascii="Times New Roman" w:hAnsi="Times New Roman" w:cs="Times New Roman"/>
          <w:sz w:val="24"/>
          <w:szCs w:val="28"/>
        </w:rPr>
      </w:pPr>
      <w:r>
        <w:rPr>
          <w:rFonts w:ascii="Times New Roman" w:hAnsi="Times New Roman" w:cs="Times New Roman"/>
          <w:sz w:val="24"/>
          <w:szCs w:val="28"/>
        </w:rPr>
        <w:t>4.14</w:t>
      </w:r>
      <w:r w:rsidR="00AD36DC" w:rsidRPr="002176D7">
        <w:rPr>
          <w:rFonts w:ascii="Times New Roman" w:hAnsi="Times New Roman" w:cs="Times New Roman"/>
          <w:sz w:val="24"/>
          <w:szCs w:val="28"/>
        </w:rPr>
        <w:t>.</w:t>
      </w:r>
      <w:r w:rsidR="002E2F5B" w:rsidRPr="002176D7">
        <w:rPr>
          <w:rFonts w:ascii="Times New Roman" w:hAnsi="Times New Roman" w:cs="Times New Roman"/>
          <w:sz w:val="24"/>
          <w:szCs w:val="28"/>
        </w:rPr>
        <w:t xml:space="preserve"> </w:t>
      </w:r>
      <w:r w:rsidR="00AD36DC" w:rsidRPr="002176D7">
        <w:rPr>
          <w:rFonts w:ascii="Times New Roman" w:hAnsi="Times New Roman" w:cs="Times New Roman"/>
          <w:sz w:val="24"/>
          <w:szCs w:val="28"/>
        </w:rPr>
        <w:t>Размер стимулирующей надбавки по итогам работы определяется на основе КПЭ и (или) критериев оценки деятельности, устанавливаемых в соответствии с настоящим Положением.</w:t>
      </w:r>
    </w:p>
    <w:p w:rsidR="00AD36DC" w:rsidRPr="002176D7" w:rsidRDefault="00AD36DC" w:rsidP="00905AA5">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Перечень КПЭ и (или) критериев оценки деятельности и порядок их применения для определения размера стимулирующей надбавки по итогам работы (в том числе</w:t>
      </w:r>
      <w:r w:rsidR="00B15AFB">
        <w:rPr>
          <w:rFonts w:ascii="Times New Roman" w:hAnsi="Times New Roman" w:cs="Times New Roman"/>
          <w:sz w:val="24"/>
          <w:szCs w:val="28"/>
        </w:rPr>
        <w:t xml:space="preserve"> формулы расчета значений КПЭ и (или) механизмы</w:t>
      </w:r>
      <w:r w:rsidR="00434160">
        <w:rPr>
          <w:rFonts w:ascii="Times New Roman" w:hAnsi="Times New Roman" w:cs="Times New Roman"/>
          <w:sz w:val="24"/>
          <w:szCs w:val="28"/>
        </w:rPr>
        <w:t xml:space="preserve"> определения значений критериев оценки деятельности,</w:t>
      </w:r>
      <w:r w:rsidRPr="002176D7">
        <w:rPr>
          <w:rFonts w:ascii="Times New Roman" w:hAnsi="Times New Roman" w:cs="Times New Roman"/>
          <w:sz w:val="24"/>
          <w:szCs w:val="28"/>
        </w:rPr>
        <w:t xml:space="preserve"> удельные веса (сумма баллов) КПЭ</w:t>
      </w:r>
      <w:r w:rsidR="00434160">
        <w:rPr>
          <w:rFonts w:ascii="Times New Roman" w:hAnsi="Times New Roman" w:cs="Times New Roman"/>
          <w:sz w:val="24"/>
          <w:szCs w:val="28"/>
        </w:rPr>
        <w:t xml:space="preserve"> и (или)</w:t>
      </w:r>
      <w:r w:rsidRPr="002176D7">
        <w:rPr>
          <w:rFonts w:ascii="Times New Roman" w:hAnsi="Times New Roman" w:cs="Times New Roman"/>
          <w:sz w:val="24"/>
          <w:szCs w:val="28"/>
        </w:rPr>
        <w:t xml:space="preserve"> критериев оценки деятельности, механизм или формула, пр</w:t>
      </w:r>
      <w:r w:rsidR="00434160">
        <w:rPr>
          <w:rFonts w:ascii="Times New Roman" w:hAnsi="Times New Roman" w:cs="Times New Roman"/>
          <w:sz w:val="24"/>
          <w:szCs w:val="28"/>
        </w:rPr>
        <w:t>едполагающие связь значений КПЭ и (или)</w:t>
      </w:r>
      <w:r w:rsidRPr="002176D7">
        <w:rPr>
          <w:rFonts w:ascii="Times New Roman" w:hAnsi="Times New Roman" w:cs="Times New Roman"/>
          <w:sz w:val="24"/>
          <w:szCs w:val="28"/>
        </w:rPr>
        <w:t xml:space="preserve"> критериев оценки деятельности с размером надбавки) устанавливается локальным актом учреждения.</w:t>
      </w:r>
    </w:p>
    <w:p w:rsidR="00AD36DC" w:rsidRPr="002176D7" w:rsidRDefault="00AD36DC" w:rsidP="00905AA5">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lastRenderedPageBreak/>
        <w:t>4.1</w:t>
      </w:r>
      <w:r w:rsidR="00434160">
        <w:rPr>
          <w:rFonts w:ascii="Times New Roman" w:hAnsi="Times New Roman" w:cs="Times New Roman"/>
          <w:sz w:val="24"/>
          <w:szCs w:val="28"/>
        </w:rPr>
        <w:t>5</w:t>
      </w:r>
      <w:r w:rsidRPr="002176D7">
        <w:rPr>
          <w:rFonts w:ascii="Times New Roman" w:hAnsi="Times New Roman" w:cs="Times New Roman"/>
          <w:sz w:val="24"/>
          <w:szCs w:val="28"/>
        </w:rPr>
        <w:t>.</w:t>
      </w:r>
      <w:r w:rsidR="00905AA5" w:rsidRPr="002176D7">
        <w:rPr>
          <w:rFonts w:ascii="Times New Roman" w:hAnsi="Times New Roman" w:cs="Times New Roman"/>
          <w:sz w:val="24"/>
          <w:szCs w:val="28"/>
        </w:rPr>
        <w:t xml:space="preserve"> </w:t>
      </w:r>
      <w:r w:rsidRPr="002176D7">
        <w:rPr>
          <w:rFonts w:ascii="Times New Roman" w:hAnsi="Times New Roman" w:cs="Times New Roman"/>
          <w:sz w:val="24"/>
          <w:szCs w:val="28"/>
        </w:rPr>
        <w:t>Оценка фактического достижения плановых значений КПЭ</w:t>
      </w:r>
      <w:r w:rsidR="00434160">
        <w:rPr>
          <w:rFonts w:ascii="Times New Roman" w:hAnsi="Times New Roman" w:cs="Times New Roman"/>
          <w:sz w:val="24"/>
          <w:szCs w:val="28"/>
        </w:rPr>
        <w:t xml:space="preserve"> и (или)</w:t>
      </w:r>
      <w:r w:rsidRPr="002176D7">
        <w:rPr>
          <w:rFonts w:ascii="Times New Roman" w:hAnsi="Times New Roman" w:cs="Times New Roman"/>
          <w:sz w:val="24"/>
          <w:szCs w:val="28"/>
        </w:rPr>
        <w:t xml:space="preserve"> критериев оценки деятельности, применяемых для определения размера премиальных выплат по итогам работы, стимулирующих надбавок по итогам работы, осуществляется в порядке, установленном локальным нормативным актом учреждения с учетом мнения представительного органа работников (для руководителей учреждений – </w:t>
      </w:r>
      <w:r w:rsidR="00905AA5" w:rsidRPr="002176D7">
        <w:rPr>
          <w:rFonts w:ascii="Times New Roman" w:hAnsi="Times New Roman" w:cs="Times New Roman"/>
          <w:sz w:val="24"/>
          <w:szCs w:val="28"/>
        </w:rPr>
        <w:t>постановлением</w:t>
      </w:r>
      <w:r w:rsidRPr="002176D7">
        <w:rPr>
          <w:rFonts w:ascii="Times New Roman" w:hAnsi="Times New Roman" w:cs="Times New Roman"/>
          <w:sz w:val="24"/>
          <w:szCs w:val="28"/>
        </w:rPr>
        <w:t xml:space="preserve"> уполномоченного органа).</w:t>
      </w:r>
    </w:p>
    <w:p w:rsidR="00AD36DC" w:rsidRPr="002176D7" w:rsidRDefault="00AD36DC" w:rsidP="00905AA5">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Результаты оценки фактического д</w:t>
      </w:r>
      <w:r w:rsidR="00434160">
        <w:rPr>
          <w:rFonts w:ascii="Times New Roman" w:hAnsi="Times New Roman" w:cs="Times New Roman"/>
          <w:sz w:val="24"/>
          <w:szCs w:val="28"/>
        </w:rPr>
        <w:t>остижения плановых значений КПЭ и (или)</w:t>
      </w:r>
      <w:r w:rsidRPr="002176D7">
        <w:rPr>
          <w:rFonts w:ascii="Times New Roman" w:hAnsi="Times New Roman" w:cs="Times New Roman"/>
          <w:sz w:val="24"/>
          <w:szCs w:val="28"/>
        </w:rPr>
        <w:t xml:space="preserve"> критериев оценки деятельности доводятся до сведения работников - учреждением, до сведения руководителей учреждений –</w:t>
      </w:r>
      <w:r w:rsidR="0037230D" w:rsidRPr="002176D7">
        <w:rPr>
          <w:rFonts w:ascii="Times New Roman" w:hAnsi="Times New Roman" w:cs="Times New Roman"/>
          <w:sz w:val="24"/>
          <w:szCs w:val="28"/>
        </w:rPr>
        <w:t xml:space="preserve"> </w:t>
      </w:r>
      <w:r w:rsidRPr="002176D7">
        <w:rPr>
          <w:rFonts w:ascii="Times New Roman" w:hAnsi="Times New Roman" w:cs="Times New Roman"/>
          <w:sz w:val="24"/>
          <w:szCs w:val="28"/>
        </w:rPr>
        <w:t>администрацией Синявинского городского поселения Кировского муниципального района Ленинградской области.</w:t>
      </w:r>
    </w:p>
    <w:p w:rsidR="00AD36DC" w:rsidRPr="002176D7" w:rsidRDefault="00434160" w:rsidP="0037230D">
      <w:pPr>
        <w:spacing w:after="0" w:line="240" w:lineRule="auto"/>
        <w:ind w:firstLine="708"/>
        <w:jc w:val="both"/>
        <w:rPr>
          <w:rFonts w:ascii="Times New Roman" w:hAnsi="Times New Roman" w:cs="Times New Roman"/>
          <w:sz w:val="24"/>
          <w:szCs w:val="28"/>
        </w:rPr>
      </w:pPr>
      <w:r>
        <w:rPr>
          <w:rFonts w:ascii="Times New Roman" w:hAnsi="Times New Roman" w:cs="Times New Roman"/>
          <w:sz w:val="24"/>
          <w:szCs w:val="28"/>
        </w:rPr>
        <w:t>4.16</w:t>
      </w:r>
      <w:r w:rsidR="00AD36DC" w:rsidRPr="002176D7">
        <w:rPr>
          <w:rFonts w:ascii="Times New Roman" w:hAnsi="Times New Roman" w:cs="Times New Roman"/>
          <w:sz w:val="24"/>
          <w:szCs w:val="28"/>
        </w:rPr>
        <w:t>.</w:t>
      </w:r>
      <w:r w:rsidR="0037230D" w:rsidRPr="002176D7">
        <w:rPr>
          <w:rFonts w:ascii="Times New Roman" w:hAnsi="Times New Roman" w:cs="Times New Roman"/>
          <w:sz w:val="24"/>
          <w:szCs w:val="28"/>
        </w:rPr>
        <w:t xml:space="preserve"> </w:t>
      </w:r>
      <w:r w:rsidR="00AD36DC" w:rsidRPr="002176D7">
        <w:rPr>
          <w:rFonts w:ascii="Times New Roman" w:hAnsi="Times New Roman" w:cs="Times New Roman"/>
          <w:sz w:val="24"/>
          <w:szCs w:val="28"/>
        </w:rPr>
        <w:t xml:space="preserve">В случае одновременного установления для работника премиальных выплат по итогам работы (за месяц, квартал) и стимулирующей надбавки по итогам работы, КПЭ </w:t>
      </w:r>
      <w:r>
        <w:rPr>
          <w:rFonts w:ascii="Times New Roman" w:hAnsi="Times New Roman" w:cs="Times New Roman"/>
          <w:sz w:val="24"/>
          <w:szCs w:val="28"/>
        </w:rPr>
        <w:t>и (или)</w:t>
      </w:r>
      <w:r w:rsidR="00AD36DC" w:rsidRPr="002176D7">
        <w:rPr>
          <w:rFonts w:ascii="Times New Roman" w:hAnsi="Times New Roman" w:cs="Times New Roman"/>
          <w:sz w:val="24"/>
          <w:szCs w:val="28"/>
        </w:rPr>
        <w:t xml:space="preserve"> критерии оценки деятельности, применяемые для определения размера премиальных выплат по итогам работы, должны отличаться от КПЭ </w:t>
      </w:r>
      <w:r>
        <w:rPr>
          <w:rFonts w:ascii="Times New Roman" w:hAnsi="Times New Roman" w:cs="Times New Roman"/>
          <w:sz w:val="24"/>
          <w:szCs w:val="28"/>
        </w:rPr>
        <w:t>и (или)</w:t>
      </w:r>
      <w:r w:rsidR="00AD36DC" w:rsidRPr="002176D7">
        <w:rPr>
          <w:rFonts w:ascii="Times New Roman" w:hAnsi="Times New Roman" w:cs="Times New Roman"/>
          <w:sz w:val="24"/>
          <w:szCs w:val="28"/>
        </w:rPr>
        <w:t xml:space="preserve"> критериев оценки деятельности, применяемых для определения размера стимулирующей надбавки по итогам работы.</w:t>
      </w:r>
    </w:p>
    <w:p w:rsidR="00AD36DC" w:rsidRPr="002176D7" w:rsidRDefault="00AD36DC" w:rsidP="004273F6">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4.1</w:t>
      </w:r>
      <w:r w:rsidR="00434160">
        <w:rPr>
          <w:rFonts w:ascii="Times New Roman" w:hAnsi="Times New Roman" w:cs="Times New Roman"/>
          <w:sz w:val="24"/>
          <w:szCs w:val="28"/>
        </w:rPr>
        <w:t>9</w:t>
      </w:r>
      <w:r w:rsidRPr="002176D7">
        <w:rPr>
          <w:rFonts w:ascii="Times New Roman" w:hAnsi="Times New Roman" w:cs="Times New Roman"/>
          <w:sz w:val="24"/>
          <w:szCs w:val="28"/>
        </w:rPr>
        <w:t>.</w:t>
      </w:r>
      <w:r w:rsidR="004273F6" w:rsidRPr="002176D7">
        <w:rPr>
          <w:rFonts w:ascii="Times New Roman" w:hAnsi="Times New Roman" w:cs="Times New Roman"/>
          <w:sz w:val="24"/>
          <w:szCs w:val="28"/>
        </w:rPr>
        <w:t xml:space="preserve"> </w:t>
      </w:r>
      <w:r w:rsidRPr="002176D7">
        <w:rPr>
          <w:rFonts w:ascii="Times New Roman" w:hAnsi="Times New Roman" w:cs="Times New Roman"/>
          <w:sz w:val="24"/>
          <w:szCs w:val="28"/>
        </w:rPr>
        <w:t xml:space="preserve">Премиальные выплаты за выполнение особо важных (срочных) работ работникам учреждения осуществляются по решению руководителя учреждения, а для руководителя учреждения – по решению уполномоченного органа, </w:t>
      </w:r>
    </w:p>
    <w:p w:rsidR="00AD36DC" w:rsidRPr="002176D7" w:rsidRDefault="00AD36DC" w:rsidP="004273F6">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Совокупный объем премиальных выплат за выполнение особо важных (срочных) работ по всем работникам учреждения не может превышать 5 процентов</w:t>
      </w:r>
      <w:r w:rsidR="004273F6" w:rsidRPr="002176D7">
        <w:rPr>
          <w:rFonts w:ascii="Times New Roman" w:hAnsi="Times New Roman" w:cs="Times New Roman"/>
          <w:sz w:val="24"/>
          <w:szCs w:val="28"/>
        </w:rPr>
        <w:t xml:space="preserve"> </w:t>
      </w:r>
      <w:r w:rsidRPr="002176D7">
        <w:rPr>
          <w:rFonts w:ascii="Times New Roman" w:hAnsi="Times New Roman" w:cs="Times New Roman"/>
          <w:sz w:val="24"/>
          <w:szCs w:val="28"/>
        </w:rPr>
        <w:t>базовой части заработной платы всех работников учреждения в целом за календарный год.</w:t>
      </w:r>
    </w:p>
    <w:p w:rsidR="00AD36DC" w:rsidRPr="002176D7" w:rsidRDefault="00AD36DC" w:rsidP="004273F6">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4.19.</w:t>
      </w:r>
      <w:r w:rsidR="004273F6" w:rsidRPr="002176D7">
        <w:rPr>
          <w:rFonts w:ascii="Times New Roman" w:hAnsi="Times New Roman" w:cs="Times New Roman"/>
          <w:sz w:val="24"/>
          <w:szCs w:val="28"/>
        </w:rPr>
        <w:t xml:space="preserve"> </w:t>
      </w:r>
      <w:r w:rsidRPr="002176D7">
        <w:rPr>
          <w:rFonts w:ascii="Times New Roman" w:hAnsi="Times New Roman" w:cs="Times New Roman"/>
          <w:sz w:val="24"/>
          <w:szCs w:val="28"/>
        </w:rPr>
        <w:t>Суммарный по учреждению</w:t>
      </w:r>
      <w:r w:rsidR="004273F6" w:rsidRPr="002176D7">
        <w:rPr>
          <w:rFonts w:ascii="Times New Roman" w:hAnsi="Times New Roman" w:cs="Times New Roman"/>
          <w:sz w:val="24"/>
          <w:szCs w:val="28"/>
        </w:rPr>
        <w:t xml:space="preserve"> </w:t>
      </w:r>
      <w:r w:rsidRPr="002176D7">
        <w:rPr>
          <w:rFonts w:ascii="Times New Roman" w:hAnsi="Times New Roman" w:cs="Times New Roman"/>
          <w:sz w:val="24"/>
          <w:szCs w:val="28"/>
        </w:rPr>
        <w:t>объем премиальных выплат по итогам работы, стимулирующей надбавки по итогам работы, премиальных выплат за выполнение особо важных (срочных) работ находится в диапазоне от</w:t>
      </w:r>
      <w:r w:rsidR="004273F6" w:rsidRPr="002176D7">
        <w:rPr>
          <w:rFonts w:ascii="Times New Roman" w:hAnsi="Times New Roman" w:cs="Times New Roman"/>
          <w:sz w:val="24"/>
          <w:szCs w:val="28"/>
        </w:rPr>
        <w:t xml:space="preserve"> </w:t>
      </w:r>
      <w:r w:rsidRPr="002176D7">
        <w:rPr>
          <w:rFonts w:ascii="Times New Roman" w:hAnsi="Times New Roman" w:cs="Times New Roman"/>
          <w:sz w:val="24"/>
          <w:szCs w:val="28"/>
        </w:rPr>
        <w:t>20 до 100 процентов базовой части заработной платы всех работников учреждения в целом за календарный год.</w:t>
      </w:r>
    </w:p>
    <w:p w:rsidR="00AD36DC" w:rsidRPr="002176D7" w:rsidRDefault="00AD36DC" w:rsidP="004273F6">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4.20.</w:t>
      </w:r>
      <w:r w:rsidR="004273F6" w:rsidRPr="002176D7">
        <w:rPr>
          <w:rFonts w:ascii="Times New Roman" w:hAnsi="Times New Roman" w:cs="Times New Roman"/>
          <w:sz w:val="24"/>
          <w:szCs w:val="28"/>
        </w:rPr>
        <w:t xml:space="preserve"> </w:t>
      </w:r>
      <w:r w:rsidRPr="002176D7">
        <w:rPr>
          <w:rFonts w:ascii="Times New Roman" w:hAnsi="Times New Roman" w:cs="Times New Roman"/>
          <w:sz w:val="24"/>
          <w:szCs w:val="28"/>
        </w:rPr>
        <w:t>Виды премиальных выплат к значимым датам (событиям):</w:t>
      </w:r>
    </w:p>
    <w:p w:rsidR="00AD36DC" w:rsidRPr="002176D7" w:rsidRDefault="00AD36DC" w:rsidP="004273F6">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 к профессиональным праздникам;</w:t>
      </w:r>
    </w:p>
    <w:p w:rsidR="00AD36DC" w:rsidRPr="002176D7" w:rsidRDefault="00AD36DC" w:rsidP="00F86BA3">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 к ю</w:t>
      </w:r>
      <w:r w:rsidR="00F86BA3">
        <w:rPr>
          <w:rFonts w:ascii="Times New Roman" w:hAnsi="Times New Roman" w:cs="Times New Roman"/>
          <w:sz w:val="24"/>
          <w:szCs w:val="28"/>
        </w:rPr>
        <w:t>билейным датам</w:t>
      </w:r>
      <w:r w:rsidRPr="002176D7">
        <w:rPr>
          <w:rFonts w:ascii="Times New Roman" w:hAnsi="Times New Roman" w:cs="Times New Roman"/>
          <w:sz w:val="24"/>
          <w:szCs w:val="28"/>
        </w:rPr>
        <w:t>.</w:t>
      </w:r>
    </w:p>
    <w:p w:rsidR="00AD36DC" w:rsidRPr="002176D7" w:rsidRDefault="00AD36DC" w:rsidP="004273F6">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Размер премиальных выплат к профессиональным праздникам, юбилейным датам определяется с учетом профессиональных достижений работников.</w:t>
      </w:r>
    </w:p>
    <w:p w:rsidR="00AD36DC" w:rsidRPr="002176D7" w:rsidRDefault="00AD36DC" w:rsidP="004273F6">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4.2</w:t>
      </w:r>
      <w:r w:rsidR="00434160">
        <w:rPr>
          <w:rFonts w:ascii="Times New Roman" w:hAnsi="Times New Roman" w:cs="Times New Roman"/>
          <w:sz w:val="24"/>
          <w:szCs w:val="28"/>
        </w:rPr>
        <w:t>0</w:t>
      </w:r>
      <w:r w:rsidRPr="002176D7">
        <w:rPr>
          <w:rFonts w:ascii="Times New Roman" w:hAnsi="Times New Roman" w:cs="Times New Roman"/>
          <w:sz w:val="24"/>
          <w:szCs w:val="28"/>
        </w:rPr>
        <w:t>. Суммарный по учреждению объем премиальных выплат к значимым датам (событиям) не может превышать двух процентов фонда оплаты труда учреждения в целом за календарный год.</w:t>
      </w:r>
    </w:p>
    <w:p w:rsidR="00AD36DC" w:rsidRPr="002176D7" w:rsidRDefault="00AD36DC" w:rsidP="004273F6">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4.2</w:t>
      </w:r>
      <w:r w:rsidR="00434160">
        <w:rPr>
          <w:rFonts w:ascii="Times New Roman" w:hAnsi="Times New Roman" w:cs="Times New Roman"/>
          <w:sz w:val="24"/>
          <w:szCs w:val="28"/>
        </w:rPr>
        <w:t>1</w:t>
      </w:r>
      <w:r w:rsidRPr="002176D7">
        <w:rPr>
          <w:rFonts w:ascii="Times New Roman" w:hAnsi="Times New Roman" w:cs="Times New Roman"/>
          <w:sz w:val="24"/>
          <w:szCs w:val="28"/>
        </w:rPr>
        <w:t>. Профессиональная стимулирующая надбавка устанавливается по отдельным должностям (профессиям)</w:t>
      </w:r>
      <w:r w:rsidR="00434160">
        <w:rPr>
          <w:rFonts w:ascii="Times New Roman" w:hAnsi="Times New Roman" w:cs="Times New Roman"/>
          <w:sz w:val="24"/>
          <w:szCs w:val="28"/>
        </w:rPr>
        <w:t>, входящих в ПКГ (КУ),</w:t>
      </w:r>
      <w:r w:rsidRPr="002176D7">
        <w:rPr>
          <w:rFonts w:ascii="Times New Roman" w:hAnsi="Times New Roman" w:cs="Times New Roman"/>
          <w:sz w:val="24"/>
          <w:szCs w:val="28"/>
        </w:rPr>
        <w:t xml:space="preserve"> работников в процентах к должностному окладу (окладу), выплатам по ставке заработной платы, окладно-ставочной части заработной платы, либо в абсолютной величине (в рублях) в целях сохранения (привлечения) высококвалифицированных кадров.</w:t>
      </w:r>
    </w:p>
    <w:p w:rsidR="00AD36DC" w:rsidRPr="002176D7" w:rsidRDefault="00AD36DC" w:rsidP="004273F6">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Профессиональная стимулирующая надбавка не может быть установлена по всем должностям работников учреждения, входящим в одну ПКГ, один КУ.</w:t>
      </w:r>
    </w:p>
    <w:p w:rsidR="00AD36DC" w:rsidRPr="002176D7" w:rsidRDefault="00AD36DC" w:rsidP="004273F6">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Размер профессиональной стимулирующей надбавки устанавливается локальным актом учреждения с учетом мнения представительного органа работников сроком на один год, единым для каждой должности (профессии), в отношении которой устанавливается надбавка.</w:t>
      </w:r>
    </w:p>
    <w:p w:rsidR="00AD36DC" w:rsidRPr="002176D7" w:rsidRDefault="00AD36DC" w:rsidP="004273F6">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Профессиональная стимулирующая надбавка выплачивается ежемесячно, пропорционально фактически отработанному в отчетном периоде времени.</w:t>
      </w:r>
    </w:p>
    <w:p w:rsidR="00AD36DC" w:rsidRPr="002176D7" w:rsidRDefault="00434160" w:rsidP="004273F6">
      <w:pPr>
        <w:spacing w:after="0" w:line="240" w:lineRule="auto"/>
        <w:ind w:firstLine="708"/>
        <w:jc w:val="both"/>
        <w:rPr>
          <w:rFonts w:ascii="Times New Roman" w:hAnsi="Times New Roman" w:cs="Times New Roman"/>
          <w:sz w:val="24"/>
          <w:szCs w:val="28"/>
        </w:rPr>
      </w:pPr>
      <w:r>
        <w:rPr>
          <w:rFonts w:ascii="Times New Roman" w:hAnsi="Times New Roman" w:cs="Times New Roman"/>
          <w:sz w:val="24"/>
          <w:szCs w:val="28"/>
        </w:rPr>
        <w:t>4.22</w:t>
      </w:r>
      <w:r w:rsidR="00AD36DC" w:rsidRPr="002176D7">
        <w:rPr>
          <w:rFonts w:ascii="Times New Roman" w:hAnsi="Times New Roman" w:cs="Times New Roman"/>
          <w:sz w:val="24"/>
          <w:szCs w:val="28"/>
        </w:rPr>
        <w:t>.</w:t>
      </w:r>
      <w:r w:rsidR="004273F6" w:rsidRPr="002176D7">
        <w:rPr>
          <w:rFonts w:ascii="Times New Roman" w:hAnsi="Times New Roman" w:cs="Times New Roman"/>
          <w:sz w:val="24"/>
          <w:szCs w:val="28"/>
        </w:rPr>
        <w:t xml:space="preserve"> </w:t>
      </w:r>
      <w:r w:rsidR="00AD36DC" w:rsidRPr="002176D7">
        <w:rPr>
          <w:rFonts w:ascii="Times New Roman" w:hAnsi="Times New Roman" w:cs="Times New Roman"/>
          <w:sz w:val="24"/>
          <w:szCs w:val="28"/>
        </w:rPr>
        <w:t>Размер стимулирующих выплат работнику уменьшается при неисполнении или ненадлежащем исполнении</w:t>
      </w:r>
      <w:r w:rsidR="004273F6" w:rsidRPr="002176D7">
        <w:rPr>
          <w:rFonts w:ascii="Times New Roman" w:hAnsi="Times New Roman" w:cs="Times New Roman"/>
          <w:sz w:val="24"/>
          <w:szCs w:val="28"/>
        </w:rPr>
        <w:t xml:space="preserve"> </w:t>
      </w:r>
      <w:r w:rsidR="00AD36DC" w:rsidRPr="002176D7">
        <w:rPr>
          <w:rFonts w:ascii="Times New Roman" w:hAnsi="Times New Roman" w:cs="Times New Roman"/>
          <w:sz w:val="24"/>
          <w:szCs w:val="28"/>
        </w:rPr>
        <w:t>работником возложенных на него трудовых обязанностей.</w:t>
      </w:r>
    </w:p>
    <w:p w:rsidR="00AD36DC" w:rsidRPr="002176D7" w:rsidRDefault="00AD36DC" w:rsidP="004273F6">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 xml:space="preserve">Для руководителей учреждений неисполнение или ненадлежащее исполнение возложенных на него трудовых обязанностей и соответствующие размеры сокращения стимулирующих выплат устанавливаются </w:t>
      </w:r>
      <w:r w:rsidR="00905AA5" w:rsidRPr="002176D7">
        <w:rPr>
          <w:rFonts w:ascii="Times New Roman" w:hAnsi="Times New Roman" w:cs="Times New Roman"/>
          <w:sz w:val="24"/>
          <w:szCs w:val="28"/>
        </w:rPr>
        <w:t>постановлением</w:t>
      </w:r>
      <w:r w:rsidRPr="002176D7">
        <w:rPr>
          <w:rFonts w:ascii="Times New Roman" w:hAnsi="Times New Roman" w:cs="Times New Roman"/>
          <w:sz w:val="24"/>
          <w:szCs w:val="28"/>
        </w:rPr>
        <w:t xml:space="preserve"> уполномоченного органа, которые в том числе предусматривают</w:t>
      </w:r>
      <w:r w:rsidR="004273F6" w:rsidRPr="002176D7">
        <w:rPr>
          <w:rFonts w:ascii="Times New Roman" w:hAnsi="Times New Roman" w:cs="Times New Roman"/>
          <w:sz w:val="24"/>
          <w:szCs w:val="28"/>
        </w:rPr>
        <w:t xml:space="preserve"> </w:t>
      </w:r>
      <w:r w:rsidRPr="002176D7">
        <w:rPr>
          <w:rFonts w:ascii="Times New Roman" w:hAnsi="Times New Roman" w:cs="Times New Roman"/>
          <w:sz w:val="24"/>
          <w:szCs w:val="28"/>
        </w:rPr>
        <w:t>уменьшение размера стимулирующих выплат руководителю</w:t>
      </w:r>
      <w:r w:rsidR="004273F6" w:rsidRPr="002176D7">
        <w:rPr>
          <w:rFonts w:ascii="Times New Roman" w:hAnsi="Times New Roman" w:cs="Times New Roman"/>
          <w:sz w:val="24"/>
          <w:szCs w:val="28"/>
        </w:rPr>
        <w:t xml:space="preserve"> </w:t>
      </w:r>
      <w:r w:rsidRPr="002176D7">
        <w:rPr>
          <w:rFonts w:ascii="Times New Roman" w:hAnsi="Times New Roman" w:cs="Times New Roman"/>
          <w:sz w:val="24"/>
          <w:szCs w:val="28"/>
        </w:rPr>
        <w:t xml:space="preserve">на 100 процентов в случаях: </w:t>
      </w:r>
    </w:p>
    <w:p w:rsidR="00AD36DC" w:rsidRPr="002176D7" w:rsidRDefault="00AD36DC" w:rsidP="004273F6">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lastRenderedPageBreak/>
        <w:t>-</w:t>
      </w:r>
      <w:r w:rsidR="004273F6" w:rsidRPr="002176D7">
        <w:rPr>
          <w:rFonts w:ascii="Times New Roman" w:hAnsi="Times New Roman" w:cs="Times New Roman"/>
          <w:sz w:val="24"/>
          <w:szCs w:val="28"/>
        </w:rPr>
        <w:t xml:space="preserve"> </w:t>
      </w:r>
      <w:r w:rsidRPr="002176D7">
        <w:rPr>
          <w:rFonts w:ascii="Times New Roman" w:hAnsi="Times New Roman" w:cs="Times New Roman"/>
          <w:sz w:val="24"/>
          <w:szCs w:val="28"/>
        </w:rPr>
        <w:t xml:space="preserve">выявления в отчетном периоде фактов нецелевого использования бюджетных средств; </w:t>
      </w:r>
    </w:p>
    <w:p w:rsidR="00AD36DC" w:rsidRPr="002176D7" w:rsidRDefault="00AD36DC" w:rsidP="004273F6">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w:t>
      </w:r>
      <w:r w:rsidR="004273F6" w:rsidRPr="002176D7">
        <w:rPr>
          <w:rFonts w:ascii="Times New Roman" w:hAnsi="Times New Roman" w:cs="Times New Roman"/>
          <w:sz w:val="24"/>
          <w:szCs w:val="28"/>
        </w:rPr>
        <w:t xml:space="preserve"> </w:t>
      </w:r>
      <w:r w:rsidRPr="002176D7">
        <w:rPr>
          <w:rFonts w:ascii="Times New Roman" w:hAnsi="Times New Roman" w:cs="Times New Roman"/>
          <w:sz w:val="24"/>
          <w:szCs w:val="28"/>
        </w:rPr>
        <w:t xml:space="preserve">выявления в отчетном периоде фактов предоставления недостоверной (искаженной) отчетности о значениях КПЭ, повлекшей установление необоснованно высоких размеров премиальных выплат по итогам работы; </w:t>
      </w:r>
    </w:p>
    <w:p w:rsidR="00AD36DC" w:rsidRPr="002176D7" w:rsidRDefault="00AD36DC" w:rsidP="004273F6">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w:t>
      </w:r>
      <w:r w:rsidR="004273F6" w:rsidRPr="002176D7">
        <w:rPr>
          <w:rFonts w:ascii="Times New Roman" w:hAnsi="Times New Roman" w:cs="Times New Roman"/>
          <w:sz w:val="24"/>
          <w:szCs w:val="28"/>
        </w:rPr>
        <w:t xml:space="preserve"> </w:t>
      </w:r>
      <w:r w:rsidRPr="002176D7">
        <w:rPr>
          <w:rFonts w:ascii="Times New Roman" w:hAnsi="Times New Roman" w:cs="Times New Roman"/>
          <w:sz w:val="24"/>
          <w:szCs w:val="28"/>
        </w:rPr>
        <w:t>наличия задолженности по выплате заработной платы работникам учреждения по итогам хотя бы одного месяца отчетного периода (за исключением задолженности, возникшей по вине третьих лиц, а также оспариваемой в судебном порядке).</w:t>
      </w:r>
    </w:p>
    <w:p w:rsidR="00AD36DC" w:rsidRPr="002176D7" w:rsidRDefault="00AD36DC" w:rsidP="004273F6">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4.2</w:t>
      </w:r>
      <w:r w:rsidR="00434160">
        <w:rPr>
          <w:rFonts w:ascii="Times New Roman" w:hAnsi="Times New Roman" w:cs="Times New Roman"/>
          <w:sz w:val="24"/>
          <w:szCs w:val="28"/>
        </w:rPr>
        <w:t>3</w:t>
      </w:r>
      <w:r w:rsidRPr="002176D7">
        <w:rPr>
          <w:rFonts w:ascii="Times New Roman" w:hAnsi="Times New Roman" w:cs="Times New Roman"/>
          <w:sz w:val="24"/>
          <w:szCs w:val="28"/>
        </w:rPr>
        <w:t>. Размеры стимулирующих выплат работникам (за исключением руководителей учреждений) устанавливаются локальными актами</w:t>
      </w:r>
      <w:r w:rsidR="004273F6" w:rsidRPr="002176D7">
        <w:rPr>
          <w:rFonts w:ascii="Times New Roman" w:hAnsi="Times New Roman" w:cs="Times New Roman"/>
          <w:sz w:val="24"/>
          <w:szCs w:val="28"/>
        </w:rPr>
        <w:t xml:space="preserve"> </w:t>
      </w:r>
      <w:r w:rsidRPr="002176D7">
        <w:rPr>
          <w:rFonts w:ascii="Times New Roman" w:hAnsi="Times New Roman" w:cs="Times New Roman"/>
          <w:sz w:val="24"/>
          <w:szCs w:val="28"/>
        </w:rPr>
        <w:t xml:space="preserve">учреждений. </w:t>
      </w:r>
    </w:p>
    <w:p w:rsidR="00AD36DC" w:rsidRPr="002176D7" w:rsidRDefault="00AD36DC" w:rsidP="004273F6">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 xml:space="preserve">Размеры стимулирующих выплат руководителям учреждений устанавливаются </w:t>
      </w:r>
      <w:r w:rsidR="004273F6" w:rsidRPr="002176D7">
        <w:rPr>
          <w:rFonts w:ascii="Times New Roman" w:hAnsi="Times New Roman" w:cs="Times New Roman"/>
          <w:sz w:val="24"/>
          <w:szCs w:val="28"/>
        </w:rPr>
        <w:t xml:space="preserve">постановлениями </w:t>
      </w:r>
      <w:r w:rsidRPr="002176D7">
        <w:rPr>
          <w:rFonts w:ascii="Times New Roman" w:hAnsi="Times New Roman" w:cs="Times New Roman"/>
          <w:sz w:val="24"/>
          <w:szCs w:val="28"/>
        </w:rPr>
        <w:t>уполномоченного органа.</w:t>
      </w:r>
    </w:p>
    <w:p w:rsidR="004273F6" w:rsidRPr="002176D7" w:rsidRDefault="004273F6" w:rsidP="00AD36DC">
      <w:pPr>
        <w:spacing w:after="0" w:line="240" w:lineRule="auto"/>
        <w:jc w:val="both"/>
        <w:rPr>
          <w:rFonts w:ascii="Times New Roman" w:hAnsi="Times New Roman" w:cs="Times New Roman"/>
          <w:sz w:val="24"/>
          <w:szCs w:val="28"/>
        </w:rPr>
      </w:pPr>
    </w:p>
    <w:p w:rsidR="00AD36DC" w:rsidRPr="002176D7" w:rsidRDefault="00AD36DC" w:rsidP="004273F6">
      <w:pPr>
        <w:spacing w:after="0" w:line="240" w:lineRule="auto"/>
        <w:ind w:firstLine="708"/>
        <w:jc w:val="both"/>
        <w:rPr>
          <w:rFonts w:ascii="Times New Roman" w:hAnsi="Times New Roman" w:cs="Times New Roman"/>
          <w:b/>
          <w:sz w:val="24"/>
          <w:szCs w:val="28"/>
        </w:rPr>
      </w:pPr>
      <w:r w:rsidRPr="002176D7">
        <w:rPr>
          <w:rFonts w:ascii="Times New Roman" w:hAnsi="Times New Roman" w:cs="Times New Roman"/>
          <w:b/>
          <w:sz w:val="24"/>
          <w:szCs w:val="28"/>
        </w:rPr>
        <w:t>5. Порядок и предельные размеры оказания материальной помощи работникам</w:t>
      </w:r>
    </w:p>
    <w:p w:rsidR="004273F6" w:rsidRPr="002176D7" w:rsidRDefault="004273F6" w:rsidP="004273F6">
      <w:pPr>
        <w:spacing w:after="0" w:line="240" w:lineRule="auto"/>
        <w:ind w:firstLine="708"/>
        <w:jc w:val="both"/>
        <w:rPr>
          <w:rFonts w:ascii="Times New Roman" w:hAnsi="Times New Roman" w:cs="Times New Roman"/>
          <w:sz w:val="24"/>
          <w:szCs w:val="28"/>
        </w:rPr>
      </w:pPr>
    </w:p>
    <w:p w:rsidR="00AD36DC" w:rsidRPr="002176D7" w:rsidRDefault="00AD36DC" w:rsidP="004273F6">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5.1.</w:t>
      </w:r>
      <w:r w:rsidR="004273F6" w:rsidRPr="002176D7">
        <w:rPr>
          <w:rFonts w:ascii="Times New Roman" w:hAnsi="Times New Roman" w:cs="Times New Roman"/>
          <w:sz w:val="24"/>
          <w:szCs w:val="28"/>
        </w:rPr>
        <w:t xml:space="preserve"> </w:t>
      </w:r>
      <w:r w:rsidRPr="002176D7">
        <w:rPr>
          <w:rFonts w:ascii="Times New Roman" w:hAnsi="Times New Roman" w:cs="Times New Roman"/>
          <w:sz w:val="24"/>
          <w:szCs w:val="28"/>
        </w:rPr>
        <w:t>Решение об оказании материальной помощи и ее конкретных размерах принимает руководитель учреждения в соответствии с положением об оплате труда и стимулировании работников учреждения на основании письменного заявления работника.</w:t>
      </w:r>
    </w:p>
    <w:p w:rsidR="00AD36DC" w:rsidRPr="002176D7" w:rsidRDefault="00AD36DC" w:rsidP="004273F6">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Решение об оказании материальной помощи руководителю учреждения принимается уполномоченным органом.</w:t>
      </w:r>
    </w:p>
    <w:p w:rsidR="00AD36DC" w:rsidRPr="002176D7" w:rsidRDefault="00AD36DC" w:rsidP="004273F6">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5.2.</w:t>
      </w:r>
      <w:r w:rsidR="004273F6" w:rsidRPr="002176D7">
        <w:rPr>
          <w:rFonts w:ascii="Times New Roman" w:hAnsi="Times New Roman" w:cs="Times New Roman"/>
          <w:sz w:val="24"/>
          <w:szCs w:val="28"/>
        </w:rPr>
        <w:t xml:space="preserve"> </w:t>
      </w:r>
      <w:r w:rsidRPr="002176D7">
        <w:rPr>
          <w:rFonts w:ascii="Times New Roman" w:hAnsi="Times New Roman" w:cs="Times New Roman"/>
          <w:sz w:val="24"/>
          <w:szCs w:val="28"/>
        </w:rPr>
        <w:t xml:space="preserve">Размер материальной помощи отдельному работнику не может </w:t>
      </w:r>
      <w:r w:rsidR="00E2347C" w:rsidRPr="002176D7">
        <w:rPr>
          <w:rFonts w:ascii="Times New Roman" w:hAnsi="Times New Roman" w:cs="Times New Roman"/>
          <w:sz w:val="24"/>
          <w:szCs w:val="28"/>
        </w:rPr>
        <w:t>6 размеров месячных должных окладов (окладов) работника (ставок заработной платы)</w:t>
      </w:r>
      <w:r w:rsidRPr="002176D7">
        <w:rPr>
          <w:rFonts w:ascii="Times New Roman" w:hAnsi="Times New Roman" w:cs="Times New Roman"/>
          <w:sz w:val="24"/>
          <w:szCs w:val="28"/>
        </w:rPr>
        <w:t xml:space="preserve"> в целом за календарный год, и оказывается в пределах экономии фонда оплаты труда учреждения.</w:t>
      </w:r>
    </w:p>
    <w:p w:rsidR="00AD36DC" w:rsidRPr="002176D7" w:rsidRDefault="00AD36DC" w:rsidP="004273F6">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5.3.</w:t>
      </w:r>
      <w:r w:rsidR="004273F6" w:rsidRPr="002176D7">
        <w:rPr>
          <w:rFonts w:ascii="Times New Roman" w:hAnsi="Times New Roman" w:cs="Times New Roman"/>
          <w:sz w:val="24"/>
          <w:szCs w:val="28"/>
        </w:rPr>
        <w:t xml:space="preserve"> </w:t>
      </w:r>
      <w:r w:rsidRPr="002176D7">
        <w:rPr>
          <w:rFonts w:ascii="Times New Roman" w:hAnsi="Times New Roman" w:cs="Times New Roman"/>
          <w:sz w:val="24"/>
          <w:szCs w:val="28"/>
        </w:rPr>
        <w:t>Суммарный объем оказанной работникам материальной помощи не может превышать двух процентов фонда оплаты труда учреждения в целом за календарный год.</w:t>
      </w:r>
    </w:p>
    <w:p w:rsidR="004273F6" w:rsidRPr="002176D7" w:rsidRDefault="004273F6" w:rsidP="004273F6">
      <w:pPr>
        <w:spacing w:after="0" w:line="240" w:lineRule="auto"/>
        <w:ind w:firstLine="708"/>
        <w:jc w:val="both"/>
        <w:rPr>
          <w:rFonts w:ascii="Times New Roman" w:hAnsi="Times New Roman" w:cs="Times New Roman"/>
          <w:sz w:val="24"/>
          <w:szCs w:val="28"/>
        </w:rPr>
      </w:pPr>
    </w:p>
    <w:p w:rsidR="00AD36DC" w:rsidRPr="002176D7" w:rsidRDefault="00AD36DC" w:rsidP="004273F6">
      <w:pPr>
        <w:spacing w:after="0" w:line="240" w:lineRule="auto"/>
        <w:ind w:firstLine="708"/>
        <w:jc w:val="both"/>
        <w:rPr>
          <w:rFonts w:ascii="Times New Roman" w:hAnsi="Times New Roman" w:cs="Times New Roman"/>
          <w:b/>
          <w:sz w:val="24"/>
          <w:szCs w:val="28"/>
        </w:rPr>
      </w:pPr>
      <w:r w:rsidRPr="002176D7">
        <w:rPr>
          <w:rFonts w:ascii="Times New Roman" w:hAnsi="Times New Roman" w:cs="Times New Roman"/>
          <w:b/>
          <w:sz w:val="24"/>
          <w:szCs w:val="28"/>
        </w:rPr>
        <w:t>6.</w:t>
      </w:r>
      <w:r w:rsidR="004273F6" w:rsidRPr="002176D7">
        <w:rPr>
          <w:rFonts w:ascii="Times New Roman" w:hAnsi="Times New Roman" w:cs="Times New Roman"/>
          <w:b/>
          <w:sz w:val="24"/>
          <w:szCs w:val="28"/>
        </w:rPr>
        <w:t xml:space="preserve"> </w:t>
      </w:r>
      <w:r w:rsidRPr="002176D7">
        <w:rPr>
          <w:rFonts w:ascii="Times New Roman" w:hAnsi="Times New Roman" w:cs="Times New Roman"/>
          <w:b/>
          <w:sz w:val="24"/>
          <w:szCs w:val="28"/>
        </w:rPr>
        <w:t>Порядок формирования и использования фонда оплаты труда муниципальных казенных учреждений Синявинского городского поселения Кировского муниципального района Ленинградской области</w:t>
      </w:r>
    </w:p>
    <w:p w:rsidR="004273F6" w:rsidRPr="002176D7" w:rsidRDefault="004273F6" w:rsidP="004273F6">
      <w:pPr>
        <w:spacing w:after="0" w:line="240" w:lineRule="auto"/>
        <w:ind w:firstLine="708"/>
        <w:jc w:val="both"/>
        <w:rPr>
          <w:rFonts w:ascii="Times New Roman" w:hAnsi="Times New Roman" w:cs="Times New Roman"/>
          <w:sz w:val="24"/>
          <w:szCs w:val="28"/>
        </w:rPr>
      </w:pPr>
    </w:p>
    <w:p w:rsidR="00AD36DC" w:rsidRDefault="00AD36DC" w:rsidP="004273F6">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6.1.</w:t>
      </w:r>
      <w:r w:rsidR="00895EAA" w:rsidRPr="002176D7">
        <w:rPr>
          <w:rFonts w:ascii="Times New Roman" w:hAnsi="Times New Roman" w:cs="Times New Roman"/>
          <w:sz w:val="24"/>
          <w:szCs w:val="28"/>
        </w:rPr>
        <w:t xml:space="preserve"> </w:t>
      </w:r>
      <w:r w:rsidRPr="002176D7">
        <w:rPr>
          <w:rFonts w:ascii="Times New Roman" w:hAnsi="Times New Roman" w:cs="Times New Roman"/>
          <w:sz w:val="24"/>
          <w:szCs w:val="28"/>
        </w:rPr>
        <w:t>Годовой фонд оплаты труда работников муниципального казенного учреждения Синявинского городского поселения Кировского муниципального района Ленинградской области (далее – МКУ), определяется по формуле:</w:t>
      </w:r>
    </w:p>
    <w:p w:rsidR="002176D7" w:rsidRPr="002176D7" w:rsidRDefault="002176D7" w:rsidP="004273F6">
      <w:pPr>
        <w:spacing w:after="0" w:line="240" w:lineRule="auto"/>
        <w:ind w:firstLine="708"/>
        <w:jc w:val="both"/>
        <w:rPr>
          <w:rFonts w:ascii="Times New Roman" w:hAnsi="Times New Roman" w:cs="Times New Roman"/>
          <w:sz w:val="24"/>
          <w:szCs w:val="28"/>
        </w:rPr>
      </w:pPr>
    </w:p>
    <w:p w:rsidR="00AD36DC" w:rsidRPr="002176D7" w:rsidRDefault="00AD36DC" w:rsidP="00AD36DC">
      <w:pPr>
        <w:spacing w:after="0" w:line="240" w:lineRule="auto"/>
        <w:jc w:val="both"/>
        <w:rPr>
          <w:rFonts w:ascii="Times New Roman" w:hAnsi="Times New Roman" w:cs="Times New Roman"/>
          <w:sz w:val="24"/>
          <w:szCs w:val="28"/>
          <w:lang w:val="en-US"/>
        </w:rPr>
      </w:pPr>
      <m:oMathPara>
        <m:oMathParaPr>
          <m:jc m:val="center"/>
        </m:oMathParaPr>
        <m:oMath>
          <m:r>
            <m:rPr>
              <m:sty m:val="p"/>
            </m:rPr>
            <w:rPr>
              <w:rFonts w:ascii="Times New Roman" w:hAnsi="Times New Roman" w:cs="Times New Roman"/>
              <w:sz w:val="24"/>
              <w:szCs w:val="28"/>
            </w:rPr>
            <m:t>ФОТ</m:t>
          </m:r>
          <m:r>
            <m:rPr>
              <m:sty m:val="p"/>
            </m:rPr>
            <w:rPr>
              <w:rFonts w:ascii="Cambria Math" w:hAnsi="Times New Roman" w:cs="Times New Roman"/>
              <w:sz w:val="24"/>
              <w:szCs w:val="28"/>
            </w:rPr>
            <m:t>=</m:t>
          </m:r>
          <m:r>
            <m:rPr>
              <m:sty m:val="p"/>
            </m:rPr>
            <w:rPr>
              <w:rFonts w:ascii="Times New Roman" w:hAnsi="Times New Roman" w:cs="Times New Roman"/>
              <w:sz w:val="24"/>
              <w:szCs w:val="28"/>
            </w:rPr>
            <m:t>Ф</m:t>
          </m:r>
          <m:r>
            <m:rPr>
              <m:sty m:val="p"/>
            </m:rPr>
            <w:rPr>
              <w:rFonts w:ascii="Cambria Math" w:hAnsi="Times New Roman" w:cs="Times New Roman"/>
              <w:sz w:val="24"/>
              <w:szCs w:val="28"/>
            </w:rPr>
            <m:t>(</m:t>
          </m:r>
          <m:r>
            <m:rPr>
              <m:sty m:val="p"/>
            </m:rPr>
            <w:rPr>
              <w:rFonts w:ascii="Times New Roman" w:hAnsi="Times New Roman" w:cs="Times New Roman"/>
              <w:sz w:val="24"/>
              <w:szCs w:val="28"/>
            </w:rPr>
            <m:t>р</m:t>
          </m:r>
          <m:r>
            <m:rPr>
              <m:sty m:val="p"/>
            </m:rPr>
            <w:rPr>
              <w:rFonts w:ascii="Cambria Math" w:hAnsi="Times New Roman" w:cs="Times New Roman"/>
              <w:sz w:val="24"/>
              <w:szCs w:val="28"/>
            </w:rPr>
            <m:t>)+</m:t>
          </m:r>
          <m:r>
            <m:rPr>
              <m:sty m:val="p"/>
            </m:rPr>
            <w:rPr>
              <w:rFonts w:ascii="Times New Roman" w:hAnsi="Times New Roman" w:cs="Times New Roman"/>
              <w:sz w:val="24"/>
              <w:szCs w:val="28"/>
            </w:rPr>
            <m:t>Ф</m:t>
          </m:r>
          <m:r>
            <m:rPr>
              <m:sty m:val="p"/>
            </m:rPr>
            <w:rPr>
              <w:rFonts w:ascii="Cambria Math" w:hAnsi="Times New Roman" w:cs="Times New Roman"/>
              <w:sz w:val="24"/>
              <w:szCs w:val="28"/>
            </w:rPr>
            <m:t>(</m:t>
          </m:r>
          <m:r>
            <m:rPr>
              <m:sty m:val="p"/>
            </m:rPr>
            <w:rPr>
              <w:rFonts w:ascii="Times New Roman" w:hAnsi="Times New Roman" w:cs="Times New Roman"/>
              <w:sz w:val="24"/>
              <w:szCs w:val="28"/>
            </w:rPr>
            <m:t>п</m:t>
          </m:r>
          <m:r>
            <m:rPr>
              <m:sty m:val="p"/>
            </m:rPr>
            <w:rPr>
              <w:rFonts w:ascii="Cambria Math" w:hAnsi="Times New Roman" w:cs="Times New Roman"/>
              <w:sz w:val="24"/>
              <w:szCs w:val="28"/>
            </w:rPr>
            <m:t>)</m:t>
          </m:r>
          <m:r>
            <w:rPr>
              <w:rFonts w:ascii="Cambria Math" w:hAnsi="Times New Roman" w:cs="Times New Roman"/>
              <w:sz w:val="24"/>
              <w:szCs w:val="28"/>
            </w:rPr>
            <m:t xml:space="preserve"> ,</m:t>
          </m:r>
        </m:oMath>
      </m:oMathPara>
    </w:p>
    <w:p w:rsidR="00AD36DC" w:rsidRPr="002176D7" w:rsidRDefault="00AD36DC" w:rsidP="00895EAA">
      <w:pPr>
        <w:spacing w:after="0" w:line="240" w:lineRule="auto"/>
        <w:ind w:left="708"/>
        <w:jc w:val="both"/>
        <w:rPr>
          <w:rFonts w:ascii="Times New Roman" w:hAnsi="Times New Roman" w:cs="Times New Roman"/>
          <w:sz w:val="24"/>
          <w:szCs w:val="28"/>
        </w:rPr>
      </w:pPr>
      <w:r w:rsidRPr="002176D7">
        <w:rPr>
          <w:rFonts w:ascii="Times New Roman" w:hAnsi="Times New Roman" w:cs="Times New Roman"/>
          <w:sz w:val="24"/>
          <w:szCs w:val="28"/>
        </w:rPr>
        <w:t>где:</w:t>
      </w:r>
    </w:p>
    <w:p w:rsidR="00AD36DC" w:rsidRPr="002176D7" w:rsidRDefault="00AD36DC" w:rsidP="00895EAA">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Ф(р) – годовой фонд оплаты труда руководителей</w:t>
      </w:r>
      <w:r w:rsidR="00895EAA" w:rsidRPr="002176D7">
        <w:rPr>
          <w:rFonts w:ascii="Times New Roman" w:hAnsi="Times New Roman" w:cs="Times New Roman"/>
          <w:sz w:val="24"/>
          <w:szCs w:val="28"/>
        </w:rPr>
        <w:t xml:space="preserve"> </w:t>
      </w:r>
      <w:r w:rsidRPr="002176D7">
        <w:rPr>
          <w:rFonts w:ascii="Times New Roman" w:hAnsi="Times New Roman" w:cs="Times New Roman"/>
          <w:sz w:val="24"/>
          <w:szCs w:val="28"/>
        </w:rPr>
        <w:t>МКУ;</w:t>
      </w:r>
    </w:p>
    <w:p w:rsidR="00AD36DC" w:rsidRPr="002176D7" w:rsidRDefault="00AD36DC" w:rsidP="00895EAA">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Ф(п) – годовой фонд оплаты труда прочих работников МКУ.</w:t>
      </w:r>
    </w:p>
    <w:p w:rsidR="00AD36DC" w:rsidRPr="002176D7" w:rsidRDefault="00AD36DC" w:rsidP="00AD36DC">
      <w:pPr>
        <w:spacing w:after="0" w:line="240" w:lineRule="auto"/>
        <w:jc w:val="both"/>
        <w:rPr>
          <w:rFonts w:ascii="Times New Roman" w:hAnsi="Times New Roman" w:cs="Times New Roman"/>
          <w:sz w:val="24"/>
          <w:szCs w:val="28"/>
        </w:rPr>
      </w:pPr>
    </w:p>
    <w:p w:rsidR="00AD36DC" w:rsidRPr="002176D7" w:rsidRDefault="00AD36DC" w:rsidP="00895EAA">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6.2.</w:t>
      </w:r>
      <w:r w:rsidR="00895EAA" w:rsidRPr="002176D7">
        <w:rPr>
          <w:rFonts w:ascii="Times New Roman" w:hAnsi="Times New Roman" w:cs="Times New Roman"/>
          <w:sz w:val="24"/>
          <w:szCs w:val="28"/>
        </w:rPr>
        <w:t xml:space="preserve"> </w:t>
      </w:r>
      <w:r w:rsidRPr="002176D7">
        <w:rPr>
          <w:rFonts w:ascii="Times New Roman" w:hAnsi="Times New Roman" w:cs="Times New Roman"/>
          <w:sz w:val="24"/>
          <w:szCs w:val="28"/>
        </w:rPr>
        <w:t>Годовой фонд оплаты труда руководителей</w:t>
      </w:r>
      <w:r w:rsidR="00895EAA" w:rsidRPr="002176D7">
        <w:rPr>
          <w:rFonts w:ascii="Times New Roman" w:hAnsi="Times New Roman" w:cs="Times New Roman"/>
          <w:sz w:val="24"/>
          <w:szCs w:val="28"/>
        </w:rPr>
        <w:t xml:space="preserve"> </w:t>
      </w:r>
      <w:r w:rsidRPr="002176D7">
        <w:rPr>
          <w:rFonts w:ascii="Times New Roman" w:hAnsi="Times New Roman" w:cs="Times New Roman"/>
          <w:sz w:val="24"/>
          <w:szCs w:val="28"/>
        </w:rPr>
        <w:t>МКУ (Ф(р)) определяется по формуле:</w:t>
      </w:r>
    </w:p>
    <w:p w:rsidR="00AD36DC" w:rsidRPr="002176D7" w:rsidRDefault="00AD36DC" w:rsidP="00AD36DC">
      <w:pPr>
        <w:spacing w:after="0" w:line="240" w:lineRule="auto"/>
        <w:jc w:val="both"/>
        <w:rPr>
          <w:rFonts w:ascii="Times New Roman" w:hAnsi="Times New Roman" w:cs="Times New Roman"/>
          <w:sz w:val="24"/>
          <w:szCs w:val="28"/>
        </w:rPr>
      </w:pPr>
    </w:p>
    <w:p w:rsidR="00AD36DC" w:rsidRPr="002176D7" w:rsidRDefault="00AD36DC" w:rsidP="00AD36DC">
      <w:pPr>
        <w:spacing w:after="0" w:line="240" w:lineRule="auto"/>
        <w:jc w:val="both"/>
        <w:rPr>
          <w:rFonts w:ascii="Times New Roman" w:hAnsi="Times New Roman" w:cs="Times New Roman"/>
          <w:sz w:val="24"/>
          <w:szCs w:val="28"/>
        </w:rPr>
      </w:pPr>
      <m:oMathPara>
        <m:oMathParaPr>
          <m:jc m:val="center"/>
        </m:oMathParaPr>
        <m:oMath>
          <m:r>
            <m:rPr>
              <m:sty m:val="p"/>
            </m:rPr>
            <w:rPr>
              <w:rFonts w:ascii="Times New Roman" w:hAnsi="Times New Roman" w:cs="Times New Roman"/>
              <w:sz w:val="24"/>
              <w:szCs w:val="28"/>
            </w:rPr>
            <m:t>Ф</m:t>
          </m:r>
          <m:r>
            <m:rPr>
              <m:sty m:val="p"/>
            </m:rPr>
            <w:rPr>
              <w:rFonts w:ascii="Cambria Math" w:hAnsi="Times New Roman" w:cs="Times New Roman"/>
              <w:sz w:val="24"/>
              <w:szCs w:val="28"/>
            </w:rPr>
            <m:t>(</m:t>
          </m:r>
          <m:r>
            <m:rPr>
              <m:sty m:val="p"/>
            </m:rPr>
            <w:rPr>
              <w:rFonts w:ascii="Times New Roman" w:hAnsi="Times New Roman" w:cs="Times New Roman"/>
              <w:sz w:val="24"/>
              <w:szCs w:val="28"/>
            </w:rPr>
            <m:t>р</m:t>
          </m:r>
          <m:r>
            <m:rPr>
              <m:sty m:val="p"/>
            </m:rPr>
            <w:rPr>
              <w:rFonts w:ascii="Cambria Math" w:hAnsi="Times New Roman" w:cs="Times New Roman"/>
              <w:sz w:val="24"/>
              <w:szCs w:val="28"/>
            </w:rPr>
            <m:t>)=12</m:t>
          </m:r>
          <m:r>
            <m:rPr>
              <m:sty m:val="p"/>
            </m:rPr>
            <w:rPr>
              <w:rFonts w:ascii="Times New Roman" w:hAnsi="Times New Roman" w:cs="Times New Roman"/>
              <w:sz w:val="24"/>
              <w:szCs w:val="28"/>
            </w:rPr>
            <m:t>×</m:t>
          </m:r>
          <m:nary>
            <m:naryPr>
              <m:chr m:val="∑"/>
              <m:limLoc m:val="undOvr"/>
              <m:subHide m:val="on"/>
              <m:supHide m:val="on"/>
              <m:ctrlPr>
                <w:rPr>
                  <w:rFonts w:ascii="Cambria Math" w:hAnsi="Times New Roman" w:cs="Times New Roman"/>
                  <w:sz w:val="24"/>
                  <w:szCs w:val="28"/>
                </w:rPr>
              </m:ctrlPr>
            </m:naryPr>
            <m:sub/>
            <m:sup/>
            <m:e>
              <m:sSub>
                <m:sSubPr>
                  <m:ctrlPr>
                    <w:rPr>
                      <w:rFonts w:ascii="Cambria Math" w:hAnsi="Times New Roman" w:cs="Times New Roman"/>
                      <w:sz w:val="24"/>
                      <w:szCs w:val="28"/>
                    </w:rPr>
                  </m:ctrlPr>
                </m:sSubPr>
                <m:e>
                  <m:r>
                    <m:rPr>
                      <m:sty m:val="p"/>
                    </m:rPr>
                    <w:rPr>
                      <w:rFonts w:ascii="Times New Roman" w:hAnsi="Times New Roman" w:cs="Times New Roman"/>
                      <w:sz w:val="24"/>
                      <w:szCs w:val="28"/>
                    </w:rPr>
                    <m:t>МДО</m:t>
                  </m:r>
                  <m:d>
                    <m:dPr>
                      <m:ctrlPr>
                        <w:rPr>
                          <w:rFonts w:ascii="Cambria Math" w:hAnsi="Times New Roman" w:cs="Times New Roman"/>
                          <w:sz w:val="24"/>
                          <w:szCs w:val="28"/>
                        </w:rPr>
                      </m:ctrlPr>
                    </m:dPr>
                    <m:e>
                      <m:r>
                        <m:rPr>
                          <m:sty m:val="p"/>
                        </m:rPr>
                        <w:rPr>
                          <w:rFonts w:ascii="Times New Roman" w:hAnsi="Times New Roman" w:cs="Times New Roman"/>
                          <w:sz w:val="24"/>
                          <w:szCs w:val="28"/>
                        </w:rPr>
                        <m:t>р</m:t>
                      </m:r>
                    </m:e>
                  </m:d>
                </m:e>
                <m:sub>
                  <m:r>
                    <m:rPr>
                      <m:sty m:val="p"/>
                    </m:rPr>
                    <w:rPr>
                      <w:rFonts w:ascii="Cambria Math" w:hAnsi="Times New Roman" w:cs="Times New Roman"/>
                      <w:sz w:val="24"/>
                      <w:szCs w:val="28"/>
                      <w:lang w:val="en-US"/>
                    </w:rPr>
                    <m:t>j</m:t>
                  </m:r>
                </m:sub>
              </m:sSub>
              <m:r>
                <m:rPr>
                  <m:sty m:val="p"/>
                </m:rPr>
                <w:rPr>
                  <w:rFonts w:ascii="Times New Roman" w:hAnsi="Times New Roman" w:cs="Times New Roman"/>
                  <w:sz w:val="24"/>
                  <w:szCs w:val="28"/>
                </w:rPr>
                <m:t>×</m:t>
              </m:r>
              <m:r>
                <m:rPr>
                  <m:sty m:val="p"/>
                </m:rPr>
                <w:rPr>
                  <w:rFonts w:ascii="Cambria Math" w:hAnsi="Times New Roman" w:cs="Times New Roman"/>
                  <w:sz w:val="24"/>
                  <w:szCs w:val="28"/>
                </w:rPr>
                <m:t>(</m:t>
              </m:r>
              <m:r>
                <w:rPr>
                  <w:rFonts w:ascii="Times New Roman" w:hAnsi="Times New Roman" w:cs="Times New Roman"/>
                  <w:sz w:val="24"/>
                  <w:szCs w:val="28"/>
                </w:rPr>
                <m:t>П</m:t>
              </m:r>
              <m:sSub>
                <m:sSubPr>
                  <m:ctrlPr>
                    <w:rPr>
                      <w:rFonts w:ascii="Cambria Math" w:hAnsi="Times New Roman" w:cs="Times New Roman"/>
                      <w:sz w:val="24"/>
                      <w:szCs w:val="28"/>
                    </w:rPr>
                  </m:ctrlPr>
                </m:sSubPr>
                <m:e>
                  <m:r>
                    <m:rPr>
                      <m:sty m:val="p"/>
                    </m:rPr>
                    <w:rPr>
                      <w:rFonts w:ascii="Cambria Math" w:hAnsi="Times New Roman" w:cs="Times New Roman"/>
                      <w:sz w:val="24"/>
                      <w:szCs w:val="28"/>
                    </w:rPr>
                    <m:t>K</m:t>
                  </m:r>
                </m:e>
                <m:sub>
                  <m:r>
                    <m:rPr>
                      <m:sty m:val="p"/>
                    </m:rPr>
                    <w:rPr>
                      <w:rFonts w:ascii="Cambria Math" w:hAnsi="Times New Roman" w:cs="Times New Roman"/>
                      <w:sz w:val="24"/>
                      <w:szCs w:val="28"/>
                    </w:rPr>
                    <m:t>j</m:t>
                  </m:r>
                </m:sub>
              </m:sSub>
            </m:e>
          </m:nary>
          <m:r>
            <w:rPr>
              <w:rFonts w:ascii="Cambria Math" w:hAnsi="Times New Roman" w:cs="Times New Roman"/>
              <w:sz w:val="24"/>
              <w:szCs w:val="28"/>
            </w:rPr>
            <m:t>)</m:t>
          </m:r>
          <m:r>
            <w:rPr>
              <w:rFonts w:ascii="Times New Roman" w:hAnsi="Times New Roman" w:cs="Times New Roman"/>
              <w:sz w:val="24"/>
              <w:szCs w:val="28"/>
            </w:rPr>
            <m:t>×</m:t>
          </m:r>
          <m:d>
            <m:dPr>
              <m:ctrlPr>
                <w:rPr>
                  <w:rFonts w:ascii="Cambria Math" w:hAnsi="Times New Roman" w:cs="Times New Roman"/>
                  <w:sz w:val="24"/>
                  <w:szCs w:val="28"/>
                </w:rPr>
              </m:ctrlPr>
            </m:dPr>
            <m:e>
              <m:r>
                <m:rPr>
                  <m:sty m:val="p"/>
                </m:rPr>
                <w:rPr>
                  <w:rFonts w:ascii="Cambria Math" w:hAnsi="Times New Roman" w:cs="Times New Roman"/>
                  <w:sz w:val="24"/>
                  <w:szCs w:val="28"/>
                </w:rPr>
                <m:t>1+</m:t>
              </m:r>
              <m:r>
                <w:rPr>
                  <w:rFonts w:ascii="Times New Roman" w:hAnsi="Times New Roman" w:cs="Times New Roman"/>
                  <w:sz w:val="24"/>
                  <w:szCs w:val="28"/>
                </w:rPr>
                <m:t>СТ</m:t>
              </m:r>
              <m:r>
                <w:rPr>
                  <w:rFonts w:ascii="Cambria Math" w:hAnsi="Times New Roman" w:cs="Times New Roman"/>
                  <w:sz w:val="24"/>
                  <w:szCs w:val="28"/>
                </w:rPr>
                <m:t>(</m:t>
              </m:r>
              <m:r>
                <w:rPr>
                  <w:rFonts w:ascii="Times New Roman" w:hAnsi="Times New Roman" w:cs="Times New Roman"/>
                  <w:sz w:val="24"/>
                  <w:szCs w:val="28"/>
                </w:rPr>
                <m:t>р</m:t>
              </m:r>
              <m:r>
                <w:rPr>
                  <w:rFonts w:ascii="Cambria Math" w:hAnsi="Times New Roman" w:cs="Times New Roman"/>
                  <w:sz w:val="24"/>
                  <w:szCs w:val="28"/>
                </w:rPr>
                <m:t>)</m:t>
              </m:r>
            </m:e>
          </m:d>
          <m:r>
            <w:rPr>
              <w:rFonts w:ascii="Cambria Math" w:hAnsi="Times New Roman" w:cs="Times New Roman"/>
              <w:sz w:val="24"/>
              <w:szCs w:val="28"/>
            </w:rPr>
            <m:t xml:space="preserve"> ,</m:t>
          </m:r>
        </m:oMath>
      </m:oMathPara>
    </w:p>
    <w:p w:rsidR="00AD36DC" w:rsidRPr="002176D7" w:rsidRDefault="00AD36DC" w:rsidP="00895EAA">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где:</w:t>
      </w:r>
    </w:p>
    <w:p w:rsidR="00AD36DC" w:rsidRPr="002176D7" w:rsidRDefault="00AD36DC" w:rsidP="00895EAA">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МДО(р)j –должностной</w:t>
      </w:r>
      <w:r w:rsidR="00895EAA" w:rsidRPr="002176D7">
        <w:rPr>
          <w:rFonts w:ascii="Times New Roman" w:hAnsi="Times New Roman" w:cs="Times New Roman"/>
          <w:sz w:val="24"/>
          <w:szCs w:val="28"/>
        </w:rPr>
        <w:t xml:space="preserve"> </w:t>
      </w:r>
      <w:r w:rsidRPr="002176D7">
        <w:rPr>
          <w:rFonts w:ascii="Times New Roman" w:hAnsi="Times New Roman" w:cs="Times New Roman"/>
          <w:sz w:val="24"/>
          <w:szCs w:val="28"/>
        </w:rPr>
        <w:t>оклад</w:t>
      </w:r>
      <w:r w:rsidR="00895EAA" w:rsidRPr="002176D7">
        <w:rPr>
          <w:rFonts w:ascii="Times New Roman" w:hAnsi="Times New Roman" w:cs="Times New Roman"/>
          <w:sz w:val="24"/>
          <w:szCs w:val="28"/>
        </w:rPr>
        <w:t xml:space="preserve"> </w:t>
      </w:r>
      <w:r w:rsidRPr="002176D7">
        <w:rPr>
          <w:rFonts w:ascii="Times New Roman" w:hAnsi="Times New Roman" w:cs="Times New Roman"/>
          <w:sz w:val="24"/>
          <w:szCs w:val="28"/>
        </w:rPr>
        <w:t>руководителя</w:t>
      </w:r>
      <w:r w:rsidR="00895EAA" w:rsidRPr="002176D7">
        <w:rPr>
          <w:rFonts w:ascii="Times New Roman" w:hAnsi="Times New Roman" w:cs="Times New Roman"/>
          <w:sz w:val="24"/>
          <w:szCs w:val="28"/>
        </w:rPr>
        <w:t xml:space="preserve"> </w:t>
      </w:r>
      <w:r w:rsidRPr="002176D7">
        <w:rPr>
          <w:rFonts w:ascii="Times New Roman" w:hAnsi="Times New Roman" w:cs="Times New Roman"/>
          <w:sz w:val="24"/>
          <w:szCs w:val="28"/>
        </w:rPr>
        <w:t>МКУ, минимальный</w:t>
      </w:r>
      <w:r w:rsidR="00895EAA" w:rsidRPr="002176D7">
        <w:rPr>
          <w:rFonts w:ascii="Times New Roman" w:hAnsi="Times New Roman" w:cs="Times New Roman"/>
          <w:sz w:val="24"/>
          <w:szCs w:val="28"/>
        </w:rPr>
        <w:t xml:space="preserve"> </w:t>
      </w:r>
      <w:r w:rsidRPr="002176D7">
        <w:rPr>
          <w:rFonts w:ascii="Times New Roman" w:hAnsi="Times New Roman" w:cs="Times New Roman"/>
          <w:sz w:val="24"/>
          <w:szCs w:val="28"/>
        </w:rPr>
        <w:t>уровень должностного оклада заместителя руководителя, главного бухгалтера МКУ по j-й штатной единице из числа</w:t>
      </w:r>
      <w:r w:rsidR="00895EAA" w:rsidRPr="002176D7">
        <w:rPr>
          <w:rFonts w:ascii="Times New Roman" w:hAnsi="Times New Roman" w:cs="Times New Roman"/>
          <w:sz w:val="24"/>
          <w:szCs w:val="28"/>
        </w:rPr>
        <w:t xml:space="preserve"> </w:t>
      </w:r>
      <w:r w:rsidRPr="002176D7">
        <w:rPr>
          <w:rFonts w:ascii="Times New Roman" w:hAnsi="Times New Roman" w:cs="Times New Roman"/>
          <w:sz w:val="24"/>
          <w:szCs w:val="28"/>
        </w:rPr>
        <w:t>руководителя, заместителей руководителя, главного бухгалтера МКУ, определяемые</w:t>
      </w:r>
      <w:r w:rsidR="00895EAA" w:rsidRPr="002176D7">
        <w:rPr>
          <w:rFonts w:ascii="Times New Roman" w:hAnsi="Times New Roman" w:cs="Times New Roman"/>
          <w:sz w:val="24"/>
          <w:szCs w:val="28"/>
        </w:rPr>
        <w:t xml:space="preserve"> </w:t>
      </w:r>
      <w:r w:rsidRPr="002176D7">
        <w:rPr>
          <w:rFonts w:ascii="Times New Roman" w:hAnsi="Times New Roman" w:cs="Times New Roman"/>
          <w:sz w:val="24"/>
          <w:szCs w:val="28"/>
        </w:rPr>
        <w:t>в соответствии с пунктами 2.13</w:t>
      </w:r>
      <w:r w:rsidR="00895EAA" w:rsidRPr="002176D7">
        <w:rPr>
          <w:rFonts w:ascii="Times New Roman" w:hAnsi="Times New Roman" w:cs="Times New Roman"/>
          <w:sz w:val="24"/>
          <w:szCs w:val="28"/>
        </w:rPr>
        <w:t xml:space="preserve"> </w:t>
      </w:r>
      <w:r w:rsidRPr="002176D7">
        <w:rPr>
          <w:rFonts w:ascii="Times New Roman" w:hAnsi="Times New Roman" w:cs="Times New Roman"/>
          <w:sz w:val="24"/>
          <w:szCs w:val="28"/>
        </w:rPr>
        <w:t>и 2.14</w:t>
      </w:r>
      <w:r w:rsidR="00895EAA" w:rsidRPr="002176D7">
        <w:rPr>
          <w:rFonts w:ascii="Times New Roman" w:hAnsi="Times New Roman" w:cs="Times New Roman"/>
          <w:sz w:val="24"/>
          <w:szCs w:val="28"/>
        </w:rPr>
        <w:t xml:space="preserve"> </w:t>
      </w:r>
      <w:r w:rsidRPr="002176D7">
        <w:rPr>
          <w:rFonts w:ascii="Times New Roman" w:hAnsi="Times New Roman" w:cs="Times New Roman"/>
          <w:sz w:val="24"/>
          <w:szCs w:val="28"/>
        </w:rPr>
        <w:t>настоящего Положения;</w:t>
      </w:r>
    </w:p>
    <w:p w:rsidR="00AD36DC" w:rsidRPr="002176D7" w:rsidRDefault="00AD36DC" w:rsidP="00895EAA">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ПК</w:t>
      </w:r>
      <w:r w:rsidRPr="002176D7">
        <w:rPr>
          <w:rFonts w:ascii="Times New Roman" w:hAnsi="Times New Roman" w:cs="Times New Roman"/>
          <w:sz w:val="24"/>
          <w:szCs w:val="28"/>
          <w:lang w:val="en-US"/>
        </w:rPr>
        <w:t>j</w:t>
      </w:r>
      <w:r w:rsidRPr="002176D7">
        <w:rPr>
          <w:rFonts w:ascii="Times New Roman" w:hAnsi="Times New Roman" w:cs="Times New Roman"/>
          <w:sz w:val="24"/>
          <w:szCs w:val="28"/>
        </w:rPr>
        <w:t xml:space="preserve"> - плановое соотношение постоянных компенсационных выплат по должностям руководителей МКУ;</w:t>
      </w:r>
    </w:p>
    <w:p w:rsidR="00AD36DC" w:rsidRPr="002176D7" w:rsidRDefault="00AD36DC" w:rsidP="00895EAA">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lastRenderedPageBreak/>
        <w:t>СТ(р) – плановое соотношение стимулирующих выплат и базовой части заработной платы для руководителей</w:t>
      </w:r>
      <w:r w:rsidR="00895EAA" w:rsidRPr="002176D7">
        <w:rPr>
          <w:rFonts w:ascii="Times New Roman" w:hAnsi="Times New Roman" w:cs="Times New Roman"/>
          <w:sz w:val="24"/>
          <w:szCs w:val="28"/>
        </w:rPr>
        <w:t xml:space="preserve"> </w:t>
      </w:r>
      <w:r w:rsidRPr="002176D7">
        <w:rPr>
          <w:rFonts w:ascii="Times New Roman" w:hAnsi="Times New Roman" w:cs="Times New Roman"/>
          <w:sz w:val="24"/>
          <w:szCs w:val="28"/>
        </w:rPr>
        <w:t>МКУ.</w:t>
      </w:r>
    </w:p>
    <w:p w:rsidR="00AD36DC" w:rsidRPr="002176D7" w:rsidRDefault="00AD36DC" w:rsidP="00895EAA">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Значение показателя СТ(р) устанавливается уполномоченным органом</w:t>
      </w:r>
      <w:r w:rsidR="00895EAA" w:rsidRPr="002176D7">
        <w:rPr>
          <w:rFonts w:ascii="Times New Roman" w:hAnsi="Times New Roman" w:cs="Times New Roman"/>
          <w:sz w:val="24"/>
          <w:szCs w:val="28"/>
        </w:rPr>
        <w:t xml:space="preserve"> </w:t>
      </w:r>
      <w:r w:rsidRPr="002176D7">
        <w:rPr>
          <w:rFonts w:ascii="Times New Roman" w:hAnsi="Times New Roman" w:cs="Times New Roman"/>
          <w:sz w:val="24"/>
          <w:szCs w:val="28"/>
        </w:rPr>
        <w:t>в пределах утвержденных бюджетных ассигнований на соответствующие цели;</w:t>
      </w:r>
    </w:p>
    <w:p w:rsidR="00AD36DC" w:rsidRPr="002176D7" w:rsidRDefault="00AD36DC" w:rsidP="00895EAA">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12 – число месяцев в году.</w:t>
      </w:r>
    </w:p>
    <w:p w:rsidR="00AD36DC" w:rsidRPr="002176D7" w:rsidRDefault="00AD36DC" w:rsidP="00AD36DC">
      <w:pPr>
        <w:spacing w:after="0" w:line="240" w:lineRule="auto"/>
        <w:jc w:val="both"/>
        <w:rPr>
          <w:rFonts w:ascii="Times New Roman" w:hAnsi="Times New Roman" w:cs="Times New Roman"/>
          <w:sz w:val="24"/>
          <w:szCs w:val="28"/>
        </w:rPr>
      </w:pPr>
    </w:p>
    <w:p w:rsidR="00AD36DC" w:rsidRPr="002176D7" w:rsidRDefault="00AD36DC" w:rsidP="00895EAA">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6.3. Годовой фонд оплаты труда прочих работников МКУ (Ф(п)) определяется по формуле:</w:t>
      </w:r>
    </w:p>
    <w:p w:rsidR="00AD36DC" w:rsidRPr="002176D7" w:rsidRDefault="00AD36DC" w:rsidP="00AD36DC">
      <w:pPr>
        <w:spacing w:after="0" w:line="240" w:lineRule="auto"/>
        <w:jc w:val="both"/>
        <w:rPr>
          <w:rFonts w:ascii="Times New Roman" w:hAnsi="Times New Roman" w:cs="Times New Roman"/>
          <w:sz w:val="24"/>
          <w:szCs w:val="28"/>
        </w:rPr>
      </w:pPr>
      <m:oMathPara>
        <m:oMathParaPr>
          <m:jc m:val="center"/>
        </m:oMathParaPr>
        <m:oMath>
          <m:r>
            <m:rPr>
              <m:sty m:val="p"/>
            </m:rPr>
            <w:rPr>
              <w:rFonts w:ascii="Times New Roman" w:hAnsi="Times New Roman" w:cs="Times New Roman"/>
              <w:sz w:val="24"/>
              <w:szCs w:val="28"/>
            </w:rPr>
            <m:t>Ф</m:t>
          </m:r>
          <m:r>
            <m:rPr>
              <m:sty m:val="p"/>
            </m:rPr>
            <w:rPr>
              <w:rFonts w:ascii="Cambria Math" w:hAnsi="Times New Roman" w:cs="Times New Roman"/>
              <w:sz w:val="24"/>
              <w:szCs w:val="28"/>
            </w:rPr>
            <m:t>(</m:t>
          </m:r>
          <m:r>
            <m:rPr>
              <m:sty m:val="p"/>
            </m:rPr>
            <w:rPr>
              <w:rFonts w:ascii="Times New Roman" w:hAnsi="Times New Roman" w:cs="Times New Roman"/>
              <w:sz w:val="24"/>
              <w:szCs w:val="28"/>
            </w:rPr>
            <m:t>п</m:t>
          </m:r>
          <m:r>
            <m:rPr>
              <m:sty m:val="p"/>
            </m:rPr>
            <w:rPr>
              <w:rFonts w:ascii="Cambria Math" w:hAnsi="Times New Roman" w:cs="Times New Roman"/>
              <w:sz w:val="24"/>
              <w:szCs w:val="28"/>
            </w:rPr>
            <m:t>)=</m:t>
          </m:r>
          <m:d>
            <m:dPr>
              <m:ctrlPr>
                <w:rPr>
                  <w:rFonts w:ascii="Cambria Math" w:hAnsi="Times New Roman" w:cs="Times New Roman"/>
                  <w:sz w:val="24"/>
                  <w:szCs w:val="28"/>
                </w:rPr>
              </m:ctrlPr>
            </m:dPr>
            <m:e>
              <m:r>
                <m:rPr>
                  <m:sty m:val="p"/>
                </m:rPr>
                <w:rPr>
                  <w:rFonts w:ascii="Cambria Math" w:hAnsi="Times New Roman" w:cs="Times New Roman"/>
                  <w:sz w:val="24"/>
                  <w:szCs w:val="28"/>
                </w:rPr>
                <m:t>12</m:t>
              </m:r>
              <m:r>
                <m:rPr>
                  <m:sty m:val="p"/>
                </m:rPr>
                <w:rPr>
                  <w:rFonts w:ascii="Times New Roman" w:hAnsi="Times New Roman" w:cs="Times New Roman"/>
                  <w:sz w:val="24"/>
                  <w:szCs w:val="28"/>
                </w:rPr>
                <m:t>×</m:t>
              </m:r>
              <m:nary>
                <m:naryPr>
                  <m:chr m:val="∑"/>
                  <m:limLoc m:val="undOvr"/>
                  <m:subHide m:val="on"/>
                  <m:supHide m:val="on"/>
                  <m:ctrlPr>
                    <w:rPr>
                      <w:rFonts w:ascii="Cambria Math" w:hAnsi="Times New Roman" w:cs="Times New Roman"/>
                      <w:sz w:val="24"/>
                      <w:szCs w:val="28"/>
                    </w:rPr>
                  </m:ctrlPr>
                </m:naryPr>
                <m:sub/>
                <m:sup/>
                <m:e>
                  <m:d>
                    <m:dPr>
                      <m:ctrlPr>
                        <w:rPr>
                          <w:rFonts w:ascii="Cambria Math" w:hAnsi="Times New Roman" w:cs="Times New Roman"/>
                          <w:i/>
                          <w:sz w:val="24"/>
                          <w:szCs w:val="28"/>
                        </w:rPr>
                      </m:ctrlPr>
                    </m:dPr>
                    <m:e>
                      <m:sSub>
                        <m:sSubPr>
                          <m:ctrlPr>
                            <w:rPr>
                              <w:rFonts w:ascii="Cambria Math" w:hAnsi="Times New Roman" w:cs="Times New Roman"/>
                              <w:sz w:val="24"/>
                              <w:szCs w:val="28"/>
                            </w:rPr>
                          </m:ctrlPr>
                        </m:sSubPr>
                        <m:e>
                          <m:r>
                            <m:rPr>
                              <m:sty m:val="p"/>
                            </m:rPr>
                            <w:rPr>
                              <w:rFonts w:ascii="Times New Roman" w:hAnsi="Times New Roman" w:cs="Times New Roman"/>
                              <w:sz w:val="24"/>
                              <w:szCs w:val="28"/>
                            </w:rPr>
                            <m:t>МДО</m:t>
                          </m:r>
                        </m:e>
                        <m:sub>
                          <m:r>
                            <m:rPr>
                              <m:sty m:val="p"/>
                            </m:rPr>
                            <w:rPr>
                              <w:rFonts w:ascii="Cambria Math" w:hAnsi="Times New Roman" w:cs="Times New Roman"/>
                              <w:sz w:val="24"/>
                              <w:szCs w:val="28"/>
                              <w:lang w:val="en-US"/>
                            </w:rPr>
                            <m:t>i</m:t>
                          </m:r>
                        </m:sub>
                      </m:sSub>
                      <m:r>
                        <w:rPr>
                          <w:rFonts w:ascii="Times New Roman" w:hAnsi="Times New Roman" w:cs="Times New Roman"/>
                          <w:sz w:val="24"/>
                          <w:szCs w:val="28"/>
                        </w:rPr>
                        <m:t>×</m:t>
                      </m:r>
                      <m:d>
                        <m:dPr>
                          <m:ctrlPr>
                            <w:rPr>
                              <w:rFonts w:ascii="Cambria Math" w:hAnsi="Times New Roman" w:cs="Times New Roman"/>
                              <w:i/>
                              <w:sz w:val="24"/>
                              <w:szCs w:val="28"/>
                            </w:rPr>
                          </m:ctrlPr>
                        </m:dPr>
                        <m:e>
                          <m:sSub>
                            <m:sSubPr>
                              <m:ctrlPr>
                                <w:rPr>
                                  <w:rFonts w:ascii="Cambria Math" w:hAnsi="Times New Roman" w:cs="Times New Roman"/>
                                  <w:sz w:val="24"/>
                                  <w:szCs w:val="28"/>
                                </w:rPr>
                              </m:ctrlPr>
                            </m:sSubPr>
                            <m:e>
                              <m:r>
                                <m:rPr>
                                  <m:sty m:val="p"/>
                                </m:rPr>
                                <w:rPr>
                                  <w:rFonts w:ascii="Cambria Math" w:hAnsi="Times New Roman" w:cs="Times New Roman"/>
                                  <w:sz w:val="24"/>
                                  <w:szCs w:val="28"/>
                                </w:rPr>
                                <m:t>K</m:t>
                              </m:r>
                              <m:r>
                                <m:rPr>
                                  <m:sty m:val="p"/>
                                </m:rPr>
                                <w:rPr>
                                  <w:rFonts w:ascii="Cambria Math" w:hAnsi="Times New Roman" w:cs="Times New Roman"/>
                                  <w:sz w:val="24"/>
                                  <w:szCs w:val="28"/>
                                  <w:lang w:val="en-US"/>
                                </w:rPr>
                                <m:t>K</m:t>
                              </m:r>
                            </m:e>
                            <m:sub>
                              <m:r>
                                <m:rPr>
                                  <m:sty m:val="p"/>
                                </m:rPr>
                                <w:rPr>
                                  <w:rFonts w:ascii="Cambria Math" w:hAnsi="Times New Roman" w:cs="Times New Roman"/>
                                  <w:sz w:val="24"/>
                                  <w:szCs w:val="28"/>
                                  <w:lang w:val="en-US"/>
                                </w:rPr>
                                <m:t>i</m:t>
                              </m:r>
                            </m:sub>
                          </m:sSub>
                          <m:r>
                            <w:rPr>
                              <w:rFonts w:ascii="Cambria Math" w:hAnsi="Times New Roman" w:cs="Times New Roman"/>
                              <w:sz w:val="24"/>
                              <w:szCs w:val="28"/>
                            </w:rPr>
                            <m:t>+</m:t>
                          </m:r>
                          <m:sSub>
                            <m:sSubPr>
                              <m:ctrlPr>
                                <w:rPr>
                                  <w:rFonts w:ascii="Cambria Math" w:hAnsi="Times New Roman" w:cs="Times New Roman"/>
                                  <w:sz w:val="24"/>
                                  <w:szCs w:val="28"/>
                                </w:rPr>
                              </m:ctrlPr>
                            </m:sSubPr>
                            <m:e>
                              <m:r>
                                <m:rPr>
                                  <m:sty m:val="p"/>
                                </m:rPr>
                                <w:rPr>
                                  <w:rFonts w:ascii="Times New Roman" w:hAnsi="Times New Roman" w:cs="Times New Roman"/>
                                  <w:sz w:val="24"/>
                                  <w:szCs w:val="28"/>
                                </w:rPr>
                                <m:t>ПК</m:t>
                              </m:r>
                            </m:e>
                            <m:sub>
                              <m:r>
                                <m:rPr>
                                  <m:sty m:val="p"/>
                                </m:rPr>
                                <w:rPr>
                                  <w:rFonts w:ascii="Cambria Math" w:hAnsi="Times New Roman" w:cs="Times New Roman"/>
                                  <w:sz w:val="24"/>
                                  <w:szCs w:val="28"/>
                                  <w:lang w:val="en-US"/>
                                </w:rPr>
                                <m:t>i</m:t>
                              </m:r>
                            </m:sub>
                          </m:sSub>
                          <m:r>
                            <w:rPr>
                              <w:rFonts w:ascii="Times New Roman" w:hAnsi="Times New Roman" w:cs="Times New Roman"/>
                              <w:sz w:val="24"/>
                              <w:szCs w:val="28"/>
                            </w:rPr>
                            <m:t>-</m:t>
                          </m:r>
                          <m:r>
                            <w:rPr>
                              <w:rFonts w:ascii="Cambria Math" w:hAnsi="Times New Roman" w:cs="Times New Roman"/>
                              <w:sz w:val="24"/>
                              <w:szCs w:val="28"/>
                            </w:rPr>
                            <m:t>1</m:t>
                          </m:r>
                        </m:e>
                      </m:d>
                    </m:e>
                  </m:d>
                </m:e>
              </m:nary>
              <m:r>
                <w:rPr>
                  <w:rFonts w:ascii="Cambria Math" w:hAnsi="Times New Roman" w:cs="Times New Roman"/>
                  <w:sz w:val="24"/>
                  <w:szCs w:val="28"/>
                </w:rPr>
                <m:t>+</m:t>
              </m:r>
              <m:r>
                <w:rPr>
                  <w:rFonts w:ascii="Times New Roman" w:hAnsi="Times New Roman" w:cs="Times New Roman"/>
                  <w:sz w:val="24"/>
                  <w:szCs w:val="28"/>
                </w:rPr>
                <m:t>КД</m:t>
              </m:r>
            </m:e>
          </m:d>
          <m:r>
            <m:rPr>
              <m:sty m:val="p"/>
            </m:rPr>
            <w:rPr>
              <w:rFonts w:ascii="Times New Roman" w:hAnsi="Times New Roman" w:cs="Times New Roman"/>
              <w:sz w:val="24"/>
              <w:szCs w:val="28"/>
            </w:rPr>
            <m:t>×</m:t>
          </m:r>
          <m:d>
            <m:dPr>
              <m:ctrlPr>
                <w:rPr>
                  <w:rFonts w:ascii="Cambria Math" w:hAnsi="Times New Roman" w:cs="Times New Roman"/>
                  <w:sz w:val="24"/>
                  <w:szCs w:val="28"/>
                </w:rPr>
              </m:ctrlPr>
            </m:dPr>
            <m:e>
              <m:r>
                <m:rPr>
                  <m:sty m:val="p"/>
                </m:rPr>
                <w:rPr>
                  <w:rFonts w:ascii="Cambria Math" w:hAnsi="Times New Roman" w:cs="Times New Roman"/>
                  <w:sz w:val="24"/>
                  <w:szCs w:val="28"/>
                </w:rPr>
                <m:t>1+</m:t>
              </m:r>
              <m:r>
                <w:rPr>
                  <w:rFonts w:ascii="Times New Roman" w:hAnsi="Times New Roman" w:cs="Times New Roman"/>
                  <w:sz w:val="24"/>
                  <w:szCs w:val="28"/>
                </w:rPr>
                <m:t>СТ</m:t>
              </m:r>
            </m:e>
          </m:d>
          <m:r>
            <w:rPr>
              <w:rFonts w:ascii="Cambria Math" w:hAnsi="Times New Roman" w:cs="Times New Roman"/>
              <w:sz w:val="24"/>
              <w:szCs w:val="28"/>
            </w:rPr>
            <m:t>+</m:t>
          </m:r>
          <m:r>
            <w:rPr>
              <w:rFonts w:ascii="Times New Roman" w:hAnsi="Times New Roman" w:cs="Times New Roman"/>
              <w:sz w:val="24"/>
              <w:szCs w:val="28"/>
            </w:rPr>
            <m:t>РК</m:t>
          </m:r>
          <m:r>
            <w:rPr>
              <w:rFonts w:ascii="Cambria Math" w:hAnsi="Times New Roman" w:cs="Times New Roman"/>
              <w:sz w:val="24"/>
              <w:szCs w:val="28"/>
            </w:rPr>
            <m:t xml:space="preserve"> ,</m:t>
          </m:r>
        </m:oMath>
      </m:oMathPara>
    </w:p>
    <w:p w:rsidR="00AD36DC" w:rsidRPr="002176D7" w:rsidRDefault="00AD36DC" w:rsidP="00895EAA">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где:</w:t>
      </w:r>
    </w:p>
    <w:p w:rsidR="00AD36DC" w:rsidRPr="002176D7" w:rsidRDefault="00AD36DC" w:rsidP="00895EAA">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МДОi –минимальный уровень</w:t>
      </w:r>
      <w:r w:rsidR="00895EAA" w:rsidRPr="002176D7">
        <w:rPr>
          <w:rFonts w:ascii="Times New Roman" w:hAnsi="Times New Roman" w:cs="Times New Roman"/>
          <w:sz w:val="24"/>
          <w:szCs w:val="28"/>
        </w:rPr>
        <w:t xml:space="preserve"> </w:t>
      </w:r>
      <w:r w:rsidRPr="002176D7">
        <w:rPr>
          <w:rFonts w:ascii="Times New Roman" w:hAnsi="Times New Roman" w:cs="Times New Roman"/>
          <w:sz w:val="24"/>
          <w:szCs w:val="28"/>
        </w:rPr>
        <w:t>должностного оклада (оклада, ставки заработной платы) по ПКГ, КУ, должности, не включенной в ПКГ,</w:t>
      </w:r>
      <w:r w:rsidR="00895EAA" w:rsidRPr="002176D7">
        <w:rPr>
          <w:rFonts w:ascii="Times New Roman" w:hAnsi="Times New Roman" w:cs="Times New Roman"/>
          <w:sz w:val="24"/>
          <w:szCs w:val="28"/>
        </w:rPr>
        <w:t xml:space="preserve"> </w:t>
      </w:r>
      <w:r w:rsidRPr="002176D7">
        <w:rPr>
          <w:rFonts w:ascii="Times New Roman" w:hAnsi="Times New Roman" w:cs="Times New Roman"/>
          <w:sz w:val="24"/>
          <w:szCs w:val="28"/>
        </w:rPr>
        <w:t>по i-й штатной единице МКУ, определяемый в соответствии с пунктом 2.5 настоящего Положения;</w:t>
      </w:r>
    </w:p>
    <w:p w:rsidR="00AD36DC" w:rsidRPr="002176D7" w:rsidRDefault="00AD36DC" w:rsidP="00895EAA">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ККi – плановый повышающий коэффициент уровня квалификации по должности, соответствующей i-ой штатной единице МКУ;</w:t>
      </w:r>
    </w:p>
    <w:p w:rsidR="00AD36DC" w:rsidRPr="002176D7" w:rsidRDefault="00AD36DC" w:rsidP="00895EAA">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ПКi – плановое соотношение постоянных компенсационных выплат по должности, соответствующей</w:t>
      </w:r>
      <w:r w:rsidR="00895EAA" w:rsidRPr="002176D7">
        <w:rPr>
          <w:rFonts w:ascii="Times New Roman" w:hAnsi="Times New Roman" w:cs="Times New Roman"/>
          <w:sz w:val="24"/>
          <w:szCs w:val="28"/>
        </w:rPr>
        <w:t xml:space="preserve"> </w:t>
      </w:r>
      <w:r w:rsidRPr="002176D7">
        <w:rPr>
          <w:rFonts w:ascii="Times New Roman" w:hAnsi="Times New Roman" w:cs="Times New Roman"/>
          <w:sz w:val="24"/>
          <w:szCs w:val="28"/>
        </w:rPr>
        <w:t>i-ой штатной единице МКУ, и должностного оклада (оклада, ставки заработной платы), определяемых в минимальных (рекомендуемых) размерах</w:t>
      </w:r>
      <w:r w:rsidRPr="007C177D">
        <w:rPr>
          <w:rFonts w:ascii="Times New Roman" w:hAnsi="Times New Roman" w:cs="Times New Roman"/>
          <w:sz w:val="24"/>
          <w:szCs w:val="28"/>
        </w:rPr>
        <w:t>, устано</w:t>
      </w:r>
      <w:r w:rsidR="007C177D" w:rsidRPr="007C177D">
        <w:rPr>
          <w:rFonts w:ascii="Times New Roman" w:hAnsi="Times New Roman" w:cs="Times New Roman"/>
          <w:sz w:val="24"/>
          <w:szCs w:val="28"/>
        </w:rPr>
        <w:t>вленных пунктами 3.1, 3.3, 3.4</w:t>
      </w:r>
      <w:r w:rsidR="007C177D">
        <w:rPr>
          <w:rFonts w:ascii="Times New Roman" w:hAnsi="Times New Roman" w:cs="Times New Roman"/>
          <w:sz w:val="24"/>
          <w:szCs w:val="28"/>
        </w:rPr>
        <w:t xml:space="preserve"> </w:t>
      </w:r>
      <w:r w:rsidRPr="002176D7">
        <w:rPr>
          <w:rFonts w:ascii="Times New Roman" w:hAnsi="Times New Roman" w:cs="Times New Roman"/>
          <w:sz w:val="24"/>
          <w:szCs w:val="28"/>
        </w:rPr>
        <w:t>настоящего Положения;</w:t>
      </w:r>
    </w:p>
    <w:p w:rsidR="00AD36DC" w:rsidRPr="002176D7" w:rsidRDefault="00AD36DC" w:rsidP="00895EAA">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РК – расчетный</w:t>
      </w:r>
      <w:r w:rsidR="00895EAA" w:rsidRPr="002176D7">
        <w:rPr>
          <w:rFonts w:ascii="Times New Roman" w:hAnsi="Times New Roman" w:cs="Times New Roman"/>
          <w:sz w:val="24"/>
          <w:szCs w:val="28"/>
        </w:rPr>
        <w:t xml:space="preserve"> </w:t>
      </w:r>
      <w:r w:rsidRPr="002176D7">
        <w:rPr>
          <w:rFonts w:ascii="Times New Roman" w:hAnsi="Times New Roman" w:cs="Times New Roman"/>
          <w:sz w:val="24"/>
          <w:szCs w:val="28"/>
        </w:rPr>
        <w:t>годовой объем компенсационных выплат работникам МКУ за работу в ночное время, выходные и нерабочие праздничные дни;</w:t>
      </w:r>
    </w:p>
    <w:p w:rsidR="00AD36DC" w:rsidRPr="002176D7" w:rsidRDefault="00AD36DC" w:rsidP="00895EAA">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КД - расчетный годовой объем компенсационных выплат работникам МКУ за выполнение регулярных дополнительных работ, не предусмотренных при формировании должностных окладов (окладов, ставок заработной платы).</w:t>
      </w:r>
    </w:p>
    <w:p w:rsidR="00AD36DC" w:rsidRPr="002176D7" w:rsidRDefault="00AD36DC" w:rsidP="00895EAA">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СТ - плановое соотношение стимулирующих выплат и базовой части заработной платы для прочих работников МКУ.</w:t>
      </w:r>
    </w:p>
    <w:p w:rsidR="00AD36DC" w:rsidRPr="002176D7" w:rsidRDefault="00AD36DC" w:rsidP="00895EAA">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Значения показателей КК, ПКi, РК, КД, СТ устанавливаются уполномоченным органом</w:t>
      </w:r>
      <w:r w:rsidR="00895EAA" w:rsidRPr="002176D7">
        <w:rPr>
          <w:rFonts w:ascii="Times New Roman" w:hAnsi="Times New Roman" w:cs="Times New Roman"/>
          <w:sz w:val="24"/>
          <w:szCs w:val="28"/>
        </w:rPr>
        <w:t xml:space="preserve"> </w:t>
      </w:r>
      <w:r w:rsidRPr="002176D7">
        <w:rPr>
          <w:rFonts w:ascii="Times New Roman" w:hAnsi="Times New Roman" w:cs="Times New Roman"/>
          <w:sz w:val="24"/>
          <w:szCs w:val="28"/>
        </w:rPr>
        <w:t>в пределах утвержденных бюджетных ассигнований на соответствующие цели.</w:t>
      </w:r>
    </w:p>
    <w:p w:rsidR="00AD36DC" w:rsidRPr="002176D7" w:rsidRDefault="00AD36DC" w:rsidP="00895EAA">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6.4.</w:t>
      </w:r>
      <w:r w:rsidR="00895EAA" w:rsidRPr="002176D7">
        <w:rPr>
          <w:rFonts w:ascii="Times New Roman" w:hAnsi="Times New Roman" w:cs="Times New Roman"/>
          <w:sz w:val="24"/>
          <w:szCs w:val="28"/>
        </w:rPr>
        <w:t xml:space="preserve"> </w:t>
      </w:r>
      <w:r w:rsidRPr="002176D7">
        <w:rPr>
          <w:rFonts w:ascii="Times New Roman" w:hAnsi="Times New Roman" w:cs="Times New Roman"/>
          <w:sz w:val="24"/>
          <w:szCs w:val="28"/>
        </w:rPr>
        <w:t>Фактическая структура фонда оплаты труда МКУ определяется руководителем МКУ исходя из текущих квалификационных характеристик работников, необходимости соблюдения ограничений, установленных пунктами 4.18,4.19, 4.21 и 5.3 настоящего Положения, целесообразности привлечения работников, не состоящих в штате, а также иных факторов, влияющих на эффективность оплаты труда в МКУ.</w:t>
      </w:r>
    </w:p>
    <w:p w:rsidR="00AD36DC" w:rsidRPr="002176D7" w:rsidRDefault="00AD36DC" w:rsidP="00895EAA">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6.5. В случаях, установленных настоящим Положением и (или) правовым актом уполномоченного органа, в целях планирования расходов на оплату труда работников МКУ,</w:t>
      </w:r>
      <w:r w:rsidR="00895EAA" w:rsidRPr="002176D7">
        <w:rPr>
          <w:rFonts w:ascii="Times New Roman" w:hAnsi="Times New Roman" w:cs="Times New Roman"/>
          <w:sz w:val="24"/>
          <w:szCs w:val="28"/>
        </w:rPr>
        <w:t xml:space="preserve"> </w:t>
      </w:r>
      <w:r w:rsidRPr="002176D7">
        <w:rPr>
          <w:rFonts w:ascii="Times New Roman" w:hAnsi="Times New Roman" w:cs="Times New Roman"/>
          <w:sz w:val="24"/>
          <w:szCs w:val="28"/>
        </w:rPr>
        <w:t xml:space="preserve">а также для учета всех видов выплат, гарантируемых работнику в месяц, формируются тарификационные списки работников. </w:t>
      </w:r>
    </w:p>
    <w:p w:rsidR="00AD36DC" w:rsidRPr="002176D7" w:rsidRDefault="00AD36DC" w:rsidP="00895EAA">
      <w:pPr>
        <w:spacing w:after="0" w:line="240" w:lineRule="auto"/>
        <w:ind w:firstLine="708"/>
        <w:jc w:val="both"/>
        <w:rPr>
          <w:rFonts w:ascii="Times New Roman" w:hAnsi="Times New Roman" w:cs="Times New Roman"/>
          <w:sz w:val="24"/>
          <w:szCs w:val="28"/>
        </w:rPr>
      </w:pPr>
      <w:r w:rsidRPr="002176D7">
        <w:rPr>
          <w:rFonts w:ascii="Times New Roman" w:hAnsi="Times New Roman" w:cs="Times New Roman"/>
          <w:sz w:val="24"/>
          <w:szCs w:val="28"/>
        </w:rPr>
        <w:t>Формы тарификационных списков устанавливаются уполномоченными органами.</w:t>
      </w:r>
    </w:p>
    <w:p w:rsidR="00AD36DC" w:rsidRPr="002176D7" w:rsidRDefault="00AD36DC" w:rsidP="00AD36DC">
      <w:pPr>
        <w:spacing w:after="0" w:line="240" w:lineRule="auto"/>
        <w:jc w:val="both"/>
        <w:rPr>
          <w:rFonts w:ascii="Times New Roman" w:hAnsi="Times New Roman" w:cs="Times New Roman"/>
          <w:sz w:val="24"/>
          <w:szCs w:val="28"/>
        </w:rPr>
      </w:pPr>
    </w:p>
    <w:p w:rsidR="00AD36DC" w:rsidRPr="002176D7" w:rsidRDefault="00AD36DC" w:rsidP="00AD36DC">
      <w:pPr>
        <w:spacing w:after="0" w:line="240" w:lineRule="auto"/>
        <w:jc w:val="both"/>
        <w:rPr>
          <w:rFonts w:ascii="Times New Roman" w:hAnsi="Times New Roman" w:cs="Times New Roman"/>
          <w:sz w:val="24"/>
          <w:szCs w:val="28"/>
        </w:rPr>
      </w:pPr>
    </w:p>
    <w:p w:rsidR="002176D7" w:rsidRDefault="002176D7">
      <w:pPr>
        <w:rPr>
          <w:rFonts w:ascii="Times New Roman" w:hAnsi="Times New Roman" w:cs="Times New Roman"/>
          <w:sz w:val="20"/>
          <w:szCs w:val="28"/>
        </w:rPr>
      </w:pPr>
      <w:r>
        <w:rPr>
          <w:rFonts w:ascii="Times New Roman" w:hAnsi="Times New Roman" w:cs="Times New Roman"/>
          <w:sz w:val="20"/>
          <w:szCs w:val="28"/>
        </w:rPr>
        <w:br w:type="page"/>
      </w:r>
    </w:p>
    <w:p w:rsidR="00895EAA" w:rsidRPr="002176D7" w:rsidRDefault="00895EAA" w:rsidP="00895EAA">
      <w:pPr>
        <w:spacing w:after="0" w:line="240" w:lineRule="auto"/>
        <w:jc w:val="center"/>
        <w:rPr>
          <w:rFonts w:ascii="Times New Roman" w:hAnsi="Times New Roman" w:cs="Times New Roman"/>
          <w:sz w:val="20"/>
          <w:szCs w:val="28"/>
        </w:rPr>
      </w:pPr>
    </w:p>
    <w:p w:rsidR="00895EAA" w:rsidRPr="002176D7" w:rsidRDefault="00895EAA" w:rsidP="00895EAA">
      <w:pPr>
        <w:spacing w:after="0" w:line="240" w:lineRule="auto"/>
        <w:ind w:left="5387"/>
        <w:rPr>
          <w:rFonts w:ascii="Times New Roman" w:hAnsi="Times New Roman" w:cs="Times New Roman"/>
          <w:sz w:val="20"/>
          <w:szCs w:val="28"/>
        </w:rPr>
      </w:pPr>
      <w:r w:rsidRPr="002176D7">
        <w:rPr>
          <w:rFonts w:ascii="Times New Roman" w:hAnsi="Times New Roman" w:cs="Times New Roman"/>
          <w:sz w:val="20"/>
          <w:szCs w:val="28"/>
        </w:rPr>
        <w:t>Приложение 1</w:t>
      </w:r>
      <w:r w:rsidR="00AD36DC" w:rsidRPr="002176D7">
        <w:rPr>
          <w:rFonts w:ascii="Times New Roman" w:hAnsi="Times New Roman" w:cs="Times New Roman"/>
          <w:sz w:val="20"/>
          <w:szCs w:val="28"/>
        </w:rPr>
        <w:t xml:space="preserve"> </w:t>
      </w:r>
    </w:p>
    <w:p w:rsidR="00895EAA" w:rsidRPr="002176D7" w:rsidRDefault="00AD36DC" w:rsidP="00895EAA">
      <w:pPr>
        <w:spacing w:after="0" w:line="240" w:lineRule="auto"/>
        <w:ind w:left="5387"/>
        <w:rPr>
          <w:rFonts w:ascii="Times New Roman" w:hAnsi="Times New Roman" w:cs="Times New Roman"/>
          <w:sz w:val="20"/>
          <w:szCs w:val="28"/>
        </w:rPr>
      </w:pPr>
      <w:r w:rsidRPr="002176D7">
        <w:rPr>
          <w:rFonts w:ascii="Times New Roman" w:hAnsi="Times New Roman" w:cs="Times New Roman"/>
          <w:sz w:val="20"/>
          <w:szCs w:val="28"/>
        </w:rPr>
        <w:t>Положени</w:t>
      </w:r>
      <w:r w:rsidR="00895EAA" w:rsidRPr="002176D7">
        <w:rPr>
          <w:rFonts w:ascii="Times New Roman" w:hAnsi="Times New Roman" w:cs="Times New Roman"/>
          <w:sz w:val="20"/>
          <w:szCs w:val="28"/>
        </w:rPr>
        <w:t>я о системах оплаты труда в муниципальных учреждениях</w:t>
      </w:r>
    </w:p>
    <w:p w:rsidR="00895EAA" w:rsidRPr="002176D7" w:rsidRDefault="00895EAA" w:rsidP="00895EAA">
      <w:pPr>
        <w:spacing w:after="0" w:line="240" w:lineRule="auto"/>
        <w:ind w:left="5387"/>
        <w:rPr>
          <w:rFonts w:ascii="Times New Roman" w:hAnsi="Times New Roman" w:cs="Times New Roman"/>
          <w:sz w:val="20"/>
          <w:szCs w:val="28"/>
        </w:rPr>
      </w:pPr>
      <w:r w:rsidRPr="002176D7">
        <w:rPr>
          <w:rFonts w:ascii="Times New Roman" w:hAnsi="Times New Roman" w:cs="Times New Roman"/>
          <w:sz w:val="20"/>
          <w:szCs w:val="28"/>
        </w:rPr>
        <w:t>Синявинского городского поселения</w:t>
      </w:r>
    </w:p>
    <w:p w:rsidR="00895EAA" w:rsidRPr="002176D7" w:rsidRDefault="00895EAA" w:rsidP="00895EAA">
      <w:pPr>
        <w:spacing w:after="0" w:line="240" w:lineRule="auto"/>
        <w:ind w:left="5387"/>
        <w:rPr>
          <w:rFonts w:ascii="Times New Roman" w:hAnsi="Times New Roman" w:cs="Times New Roman"/>
          <w:sz w:val="20"/>
          <w:szCs w:val="28"/>
        </w:rPr>
      </w:pPr>
      <w:r w:rsidRPr="002176D7">
        <w:rPr>
          <w:rFonts w:ascii="Times New Roman" w:hAnsi="Times New Roman" w:cs="Times New Roman"/>
          <w:sz w:val="20"/>
          <w:szCs w:val="28"/>
        </w:rPr>
        <w:t>Кировского муниципального района Ленинградской области по видам экономической деятельности</w:t>
      </w:r>
    </w:p>
    <w:p w:rsidR="00AD36DC" w:rsidRPr="002176D7" w:rsidRDefault="00AD36DC" w:rsidP="00AD36DC">
      <w:pPr>
        <w:spacing w:after="0" w:line="240" w:lineRule="auto"/>
        <w:jc w:val="both"/>
        <w:rPr>
          <w:rFonts w:ascii="Times New Roman" w:hAnsi="Times New Roman" w:cs="Times New Roman"/>
          <w:sz w:val="24"/>
          <w:szCs w:val="28"/>
        </w:rPr>
      </w:pPr>
    </w:p>
    <w:p w:rsidR="00AD36DC" w:rsidRPr="002176D7" w:rsidRDefault="00AD36DC" w:rsidP="00895EAA">
      <w:pPr>
        <w:spacing w:after="0" w:line="240" w:lineRule="auto"/>
        <w:jc w:val="center"/>
        <w:rPr>
          <w:rFonts w:ascii="Times New Roman" w:hAnsi="Times New Roman" w:cs="Times New Roman"/>
          <w:b/>
          <w:sz w:val="24"/>
          <w:szCs w:val="28"/>
        </w:rPr>
      </w:pPr>
      <w:r w:rsidRPr="002176D7">
        <w:rPr>
          <w:rFonts w:ascii="Times New Roman" w:hAnsi="Times New Roman" w:cs="Times New Roman"/>
          <w:b/>
          <w:sz w:val="24"/>
          <w:szCs w:val="28"/>
        </w:rPr>
        <w:t>Межуровневые коэффициенты по должностям рабочих, замещающих должности по общеотраслевым профессиям рабочих</w:t>
      </w:r>
    </w:p>
    <w:p w:rsidR="00AD36DC" w:rsidRPr="002176D7" w:rsidRDefault="00AD36DC" w:rsidP="00AD36DC">
      <w:pPr>
        <w:spacing w:after="0" w:line="240" w:lineRule="auto"/>
        <w:jc w:val="both"/>
        <w:rPr>
          <w:rFonts w:ascii="Times New Roman" w:hAnsi="Times New Roman" w:cs="Times New Roman"/>
          <w:sz w:val="24"/>
          <w:szCs w:val="28"/>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97"/>
        <w:gridCol w:w="992"/>
        <w:gridCol w:w="4253"/>
        <w:gridCol w:w="1843"/>
      </w:tblGrid>
      <w:tr w:rsidR="00AD36DC" w:rsidRPr="00F90DE6" w:rsidTr="003F12B5">
        <w:trPr>
          <w:tblHeader/>
        </w:trPr>
        <w:tc>
          <w:tcPr>
            <w:tcW w:w="3289" w:type="dxa"/>
            <w:gridSpan w:val="2"/>
          </w:tcPr>
          <w:p w:rsidR="00AD36DC" w:rsidRPr="00F90DE6" w:rsidRDefault="00AD36DC" w:rsidP="00AD36DC">
            <w:pPr>
              <w:jc w:val="both"/>
              <w:rPr>
                <w:rFonts w:ascii="Times New Roman" w:hAnsi="Times New Roman" w:cs="Times New Roman"/>
                <w:szCs w:val="28"/>
              </w:rPr>
            </w:pPr>
            <w:r w:rsidRPr="00F90DE6">
              <w:rPr>
                <w:rFonts w:ascii="Times New Roman" w:hAnsi="Times New Roman" w:cs="Times New Roman"/>
                <w:szCs w:val="28"/>
              </w:rPr>
              <w:t>ПКГ, КУ, должности, не включенные в ПКГ</w:t>
            </w:r>
          </w:p>
        </w:tc>
        <w:tc>
          <w:tcPr>
            <w:tcW w:w="4253" w:type="dxa"/>
          </w:tcPr>
          <w:p w:rsidR="00AD36DC" w:rsidRPr="00F90DE6" w:rsidRDefault="00AD36DC" w:rsidP="00AD36DC">
            <w:pPr>
              <w:jc w:val="both"/>
              <w:rPr>
                <w:rFonts w:ascii="Times New Roman" w:hAnsi="Times New Roman" w:cs="Times New Roman"/>
                <w:szCs w:val="28"/>
              </w:rPr>
            </w:pPr>
            <w:r w:rsidRPr="00F90DE6">
              <w:rPr>
                <w:rFonts w:ascii="Times New Roman" w:hAnsi="Times New Roman" w:cs="Times New Roman"/>
                <w:szCs w:val="28"/>
              </w:rPr>
              <w:t>Должности (профессии)</w:t>
            </w:r>
          </w:p>
        </w:tc>
        <w:tc>
          <w:tcPr>
            <w:tcW w:w="1843" w:type="dxa"/>
          </w:tcPr>
          <w:p w:rsidR="00AD36DC" w:rsidRPr="00F90DE6" w:rsidRDefault="00AD36DC" w:rsidP="00AD36DC">
            <w:pPr>
              <w:jc w:val="both"/>
              <w:rPr>
                <w:rFonts w:ascii="Times New Roman" w:hAnsi="Times New Roman" w:cs="Times New Roman"/>
                <w:szCs w:val="28"/>
              </w:rPr>
            </w:pPr>
            <w:r w:rsidRPr="00F90DE6">
              <w:rPr>
                <w:rFonts w:ascii="Times New Roman" w:hAnsi="Times New Roman" w:cs="Times New Roman"/>
                <w:szCs w:val="28"/>
              </w:rPr>
              <w:t>Межуровневый коэффициент</w:t>
            </w:r>
          </w:p>
        </w:tc>
      </w:tr>
      <w:tr w:rsidR="00AD36DC" w:rsidRPr="00F90DE6" w:rsidTr="003F12B5">
        <w:tc>
          <w:tcPr>
            <w:tcW w:w="2297" w:type="dxa"/>
            <w:vMerge w:val="restart"/>
            <w:vAlign w:val="center"/>
          </w:tcPr>
          <w:p w:rsidR="00AD36DC" w:rsidRPr="00F90DE6" w:rsidRDefault="00AD36DC" w:rsidP="00AD36DC">
            <w:pPr>
              <w:jc w:val="both"/>
              <w:rPr>
                <w:rFonts w:ascii="Times New Roman" w:hAnsi="Times New Roman" w:cs="Times New Roman"/>
                <w:szCs w:val="28"/>
              </w:rPr>
            </w:pPr>
            <w:r w:rsidRPr="00F90DE6">
              <w:rPr>
                <w:rFonts w:ascii="Times New Roman" w:hAnsi="Times New Roman" w:cs="Times New Roman"/>
                <w:szCs w:val="28"/>
              </w:rPr>
              <w:t>ПКГ «Общеотраслевые профессии рабочих первого уровня»</w:t>
            </w:r>
          </w:p>
        </w:tc>
        <w:tc>
          <w:tcPr>
            <w:tcW w:w="992" w:type="dxa"/>
          </w:tcPr>
          <w:p w:rsidR="00AD36DC" w:rsidRPr="00F90DE6" w:rsidRDefault="00AD36DC" w:rsidP="00AD36DC">
            <w:pPr>
              <w:jc w:val="both"/>
              <w:rPr>
                <w:rFonts w:ascii="Times New Roman" w:hAnsi="Times New Roman" w:cs="Times New Roman"/>
                <w:szCs w:val="28"/>
              </w:rPr>
            </w:pPr>
            <w:r w:rsidRPr="00F90DE6">
              <w:rPr>
                <w:rFonts w:ascii="Times New Roman" w:hAnsi="Times New Roman" w:cs="Times New Roman"/>
                <w:szCs w:val="28"/>
              </w:rPr>
              <w:t>1-й КУ</w:t>
            </w:r>
          </w:p>
        </w:tc>
        <w:tc>
          <w:tcPr>
            <w:tcW w:w="4253" w:type="dxa"/>
          </w:tcPr>
          <w:p w:rsidR="00AD36DC" w:rsidRPr="00F90DE6" w:rsidRDefault="00AD36DC" w:rsidP="00AD36DC">
            <w:pPr>
              <w:jc w:val="both"/>
              <w:rPr>
                <w:rFonts w:ascii="Times New Roman" w:hAnsi="Times New Roman" w:cs="Times New Roman"/>
                <w:szCs w:val="28"/>
              </w:rPr>
            </w:pPr>
            <w:r w:rsidRPr="00F90DE6">
              <w:rPr>
                <w:rFonts w:ascii="Times New Roman" w:hAnsi="Times New Roman" w:cs="Times New Roman"/>
                <w:szCs w:val="28"/>
              </w:rPr>
              <w:t>Наименования профессий рабочих, по которым предусмотрено присвоение 1, 2 и 3 квалификационных разрядов в соответствии с Единым тарифно-квалификационным справочником работ и профессий рабочих; гардеробщик; горничная; грузчик; дворник; дежурный у эскалатора; истопник; кассир билетный; кассир торгового зала; кастелянша; кладовщик; кондуктор; контролер-кассир; контролер контрольно-пропускного пункта; курьер; лифтер; няня; оператор копировальных и множительных машин; парикмахер; сторож (вахтер); уборщик производственных помещений; уборщик служебных помещений; уборщик территорий; иные профессии, отнесенные к ПКГ «Общеотраслевые профессии рабочих первого уровня» в соответствии с Приказом Министерства здравоохранения и социального развития РФ от 29 мая 2008 г. N 248н</w:t>
            </w:r>
          </w:p>
        </w:tc>
        <w:tc>
          <w:tcPr>
            <w:tcW w:w="1843" w:type="dxa"/>
          </w:tcPr>
          <w:p w:rsidR="00AD36DC" w:rsidRPr="00F90DE6" w:rsidRDefault="00AD36DC" w:rsidP="00AD36DC">
            <w:pPr>
              <w:jc w:val="both"/>
              <w:rPr>
                <w:rFonts w:ascii="Times New Roman" w:hAnsi="Times New Roman" w:cs="Times New Roman"/>
                <w:szCs w:val="28"/>
              </w:rPr>
            </w:pPr>
            <w:r w:rsidRPr="00F90DE6">
              <w:rPr>
                <w:rFonts w:ascii="Times New Roman" w:hAnsi="Times New Roman" w:cs="Times New Roman"/>
                <w:szCs w:val="28"/>
              </w:rPr>
              <w:t>1,05</w:t>
            </w:r>
          </w:p>
        </w:tc>
      </w:tr>
      <w:tr w:rsidR="00AD36DC" w:rsidRPr="00F90DE6" w:rsidTr="003F12B5">
        <w:tc>
          <w:tcPr>
            <w:tcW w:w="2297" w:type="dxa"/>
            <w:vMerge/>
            <w:vAlign w:val="center"/>
          </w:tcPr>
          <w:p w:rsidR="00AD36DC" w:rsidRPr="00F90DE6" w:rsidRDefault="00AD36DC" w:rsidP="00AD36DC">
            <w:pPr>
              <w:jc w:val="both"/>
              <w:rPr>
                <w:rFonts w:ascii="Times New Roman" w:hAnsi="Times New Roman" w:cs="Times New Roman"/>
                <w:szCs w:val="28"/>
              </w:rPr>
            </w:pPr>
          </w:p>
        </w:tc>
        <w:tc>
          <w:tcPr>
            <w:tcW w:w="992" w:type="dxa"/>
          </w:tcPr>
          <w:p w:rsidR="00AD36DC" w:rsidRPr="00F90DE6" w:rsidRDefault="00AD36DC" w:rsidP="00AD36DC">
            <w:pPr>
              <w:jc w:val="both"/>
              <w:rPr>
                <w:rFonts w:ascii="Times New Roman" w:hAnsi="Times New Roman" w:cs="Times New Roman"/>
                <w:szCs w:val="28"/>
              </w:rPr>
            </w:pPr>
            <w:r w:rsidRPr="00F90DE6">
              <w:rPr>
                <w:rFonts w:ascii="Times New Roman" w:hAnsi="Times New Roman" w:cs="Times New Roman"/>
                <w:szCs w:val="28"/>
              </w:rPr>
              <w:t>2-й КУ</w:t>
            </w:r>
          </w:p>
        </w:tc>
        <w:tc>
          <w:tcPr>
            <w:tcW w:w="4253" w:type="dxa"/>
          </w:tcPr>
          <w:p w:rsidR="00AD36DC" w:rsidRPr="00F90DE6" w:rsidRDefault="00AD36DC" w:rsidP="00AD36DC">
            <w:pPr>
              <w:jc w:val="both"/>
              <w:rPr>
                <w:rFonts w:ascii="Times New Roman" w:hAnsi="Times New Roman" w:cs="Times New Roman"/>
                <w:szCs w:val="28"/>
              </w:rPr>
            </w:pPr>
            <w:r w:rsidRPr="00F90DE6">
              <w:rPr>
                <w:rFonts w:ascii="Times New Roman" w:hAnsi="Times New Roman" w:cs="Times New Roman"/>
                <w:szCs w:val="28"/>
              </w:rPr>
              <w:t>Профессии рабочих, отнесенные к первому квалификационному уровню, при выполнении работ по профессии с производным наименованием «старший» (старший по смене)</w:t>
            </w:r>
          </w:p>
        </w:tc>
        <w:tc>
          <w:tcPr>
            <w:tcW w:w="1843" w:type="dxa"/>
          </w:tcPr>
          <w:p w:rsidR="00AD36DC" w:rsidRPr="00F90DE6" w:rsidRDefault="00AD36DC" w:rsidP="00AD36DC">
            <w:pPr>
              <w:jc w:val="both"/>
              <w:rPr>
                <w:rFonts w:ascii="Times New Roman" w:hAnsi="Times New Roman" w:cs="Times New Roman"/>
                <w:szCs w:val="28"/>
              </w:rPr>
            </w:pPr>
            <w:r w:rsidRPr="00F90DE6">
              <w:rPr>
                <w:rFonts w:ascii="Times New Roman" w:hAnsi="Times New Roman" w:cs="Times New Roman"/>
                <w:szCs w:val="28"/>
              </w:rPr>
              <w:t>1,10</w:t>
            </w:r>
          </w:p>
        </w:tc>
      </w:tr>
      <w:tr w:rsidR="00AD36DC" w:rsidRPr="00F90DE6" w:rsidTr="003F12B5">
        <w:tc>
          <w:tcPr>
            <w:tcW w:w="2297" w:type="dxa"/>
            <w:vMerge w:val="restart"/>
            <w:vAlign w:val="center"/>
          </w:tcPr>
          <w:p w:rsidR="00AD36DC" w:rsidRPr="00F90DE6" w:rsidRDefault="00AD36DC" w:rsidP="00AD36DC">
            <w:pPr>
              <w:jc w:val="both"/>
              <w:rPr>
                <w:rFonts w:ascii="Times New Roman" w:hAnsi="Times New Roman" w:cs="Times New Roman"/>
                <w:szCs w:val="28"/>
              </w:rPr>
            </w:pPr>
            <w:r w:rsidRPr="00F90DE6">
              <w:rPr>
                <w:rFonts w:ascii="Times New Roman" w:hAnsi="Times New Roman" w:cs="Times New Roman"/>
                <w:szCs w:val="28"/>
              </w:rPr>
              <w:t>ПКГ «Общеотраслевые профессии рабочих второго уровня»</w:t>
            </w:r>
          </w:p>
        </w:tc>
        <w:tc>
          <w:tcPr>
            <w:tcW w:w="992" w:type="dxa"/>
          </w:tcPr>
          <w:p w:rsidR="00AD36DC" w:rsidRPr="00F90DE6" w:rsidRDefault="00AD36DC" w:rsidP="00AD36DC">
            <w:pPr>
              <w:jc w:val="both"/>
              <w:rPr>
                <w:rFonts w:ascii="Times New Roman" w:hAnsi="Times New Roman" w:cs="Times New Roman"/>
                <w:szCs w:val="28"/>
              </w:rPr>
            </w:pPr>
            <w:r w:rsidRPr="00F90DE6">
              <w:rPr>
                <w:rFonts w:ascii="Times New Roman" w:hAnsi="Times New Roman" w:cs="Times New Roman"/>
                <w:szCs w:val="28"/>
              </w:rPr>
              <w:t>1-й КУ</w:t>
            </w:r>
          </w:p>
        </w:tc>
        <w:tc>
          <w:tcPr>
            <w:tcW w:w="4253" w:type="dxa"/>
          </w:tcPr>
          <w:p w:rsidR="00AD36DC" w:rsidRPr="00F90DE6" w:rsidRDefault="00AD36DC" w:rsidP="00AD36DC">
            <w:pPr>
              <w:jc w:val="both"/>
              <w:rPr>
                <w:rFonts w:ascii="Times New Roman" w:hAnsi="Times New Roman" w:cs="Times New Roman"/>
                <w:szCs w:val="28"/>
              </w:rPr>
            </w:pPr>
            <w:r w:rsidRPr="00F90DE6">
              <w:rPr>
                <w:rFonts w:ascii="Times New Roman" w:hAnsi="Times New Roman" w:cs="Times New Roman"/>
                <w:szCs w:val="28"/>
              </w:rPr>
              <w:t xml:space="preserve">Наименования профессий рабочих, по которым предусмотрено присвоение 4 и 5 квалификационных разрядов в соответствии с Единым тарифно-квалификационным справочником работ и профессий рабочих; водитель автомобиля; водитель троллейбуса; водолаз; контролер технического состояния автомототранспортных средств; механик по техническим видам спорта; оператор сейсмопрогноза; оператор электронно-вычислительных и вычислительных </w:t>
            </w:r>
            <w:r w:rsidRPr="00F90DE6">
              <w:rPr>
                <w:rFonts w:ascii="Times New Roman" w:hAnsi="Times New Roman" w:cs="Times New Roman"/>
                <w:szCs w:val="28"/>
              </w:rPr>
              <w:lastRenderedPageBreak/>
              <w:t>машин; охотник промысловый; пожарный</w:t>
            </w:r>
          </w:p>
        </w:tc>
        <w:tc>
          <w:tcPr>
            <w:tcW w:w="1843" w:type="dxa"/>
          </w:tcPr>
          <w:p w:rsidR="00AD36DC" w:rsidRPr="00F90DE6" w:rsidRDefault="00AD36DC" w:rsidP="00AD36DC">
            <w:pPr>
              <w:jc w:val="both"/>
              <w:rPr>
                <w:rFonts w:ascii="Times New Roman" w:hAnsi="Times New Roman" w:cs="Times New Roman"/>
                <w:szCs w:val="28"/>
              </w:rPr>
            </w:pPr>
            <w:r w:rsidRPr="00F90DE6">
              <w:rPr>
                <w:rFonts w:ascii="Times New Roman" w:hAnsi="Times New Roman" w:cs="Times New Roman"/>
                <w:szCs w:val="28"/>
              </w:rPr>
              <w:lastRenderedPageBreak/>
              <w:t>1,20</w:t>
            </w:r>
          </w:p>
        </w:tc>
      </w:tr>
      <w:tr w:rsidR="00AD36DC" w:rsidRPr="00F90DE6" w:rsidTr="003F12B5">
        <w:tc>
          <w:tcPr>
            <w:tcW w:w="2297" w:type="dxa"/>
            <w:vMerge/>
            <w:vAlign w:val="center"/>
          </w:tcPr>
          <w:p w:rsidR="00AD36DC" w:rsidRPr="00F90DE6" w:rsidRDefault="00AD36DC" w:rsidP="00AD36DC">
            <w:pPr>
              <w:jc w:val="both"/>
              <w:rPr>
                <w:rFonts w:ascii="Times New Roman" w:hAnsi="Times New Roman" w:cs="Times New Roman"/>
                <w:szCs w:val="28"/>
              </w:rPr>
            </w:pPr>
          </w:p>
        </w:tc>
        <w:tc>
          <w:tcPr>
            <w:tcW w:w="992" w:type="dxa"/>
          </w:tcPr>
          <w:p w:rsidR="00AD36DC" w:rsidRPr="00F90DE6" w:rsidRDefault="00AD36DC" w:rsidP="00AD36DC">
            <w:pPr>
              <w:jc w:val="both"/>
              <w:rPr>
                <w:rFonts w:ascii="Times New Roman" w:hAnsi="Times New Roman" w:cs="Times New Roman"/>
                <w:szCs w:val="28"/>
              </w:rPr>
            </w:pPr>
            <w:r w:rsidRPr="00F90DE6">
              <w:rPr>
                <w:rFonts w:ascii="Times New Roman" w:hAnsi="Times New Roman" w:cs="Times New Roman"/>
                <w:szCs w:val="28"/>
              </w:rPr>
              <w:t>2-й КУ</w:t>
            </w:r>
          </w:p>
        </w:tc>
        <w:tc>
          <w:tcPr>
            <w:tcW w:w="4253" w:type="dxa"/>
          </w:tcPr>
          <w:p w:rsidR="00AD36DC" w:rsidRPr="00F90DE6" w:rsidRDefault="00AD36DC" w:rsidP="00AD36DC">
            <w:pPr>
              <w:jc w:val="both"/>
              <w:rPr>
                <w:rFonts w:ascii="Times New Roman" w:hAnsi="Times New Roman" w:cs="Times New Roman"/>
                <w:szCs w:val="28"/>
              </w:rPr>
            </w:pPr>
            <w:r w:rsidRPr="00F90DE6">
              <w:rPr>
                <w:rFonts w:ascii="Times New Roman" w:hAnsi="Times New Roman" w:cs="Times New Roman"/>
                <w:szCs w:val="28"/>
              </w:rPr>
              <w:t>Наименования профессий рабочих, по которым предусмотрено присвоение 6 и 7 квалификационных разрядов в соответствии с Единым тарифно-квалификационным справочником работ и профессий рабочих</w:t>
            </w:r>
          </w:p>
        </w:tc>
        <w:tc>
          <w:tcPr>
            <w:tcW w:w="1843" w:type="dxa"/>
          </w:tcPr>
          <w:p w:rsidR="00AD36DC" w:rsidRPr="00F90DE6" w:rsidRDefault="00AD36DC" w:rsidP="00AD36DC">
            <w:pPr>
              <w:jc w:val="both"/>
              <w:rPr>
                <w:rFonts w:ascii="Times New Roman" w:hAnsi="Times New Roman" w:cs="Times New Roman"/>
                <w:szCs w:val="28"/>
              </w:rPr>
            </w:pPr>
            <w:r w:rsidRPr="00F90DE6">
              <w:rPr>
                <w:rFonts w:ascii="Times New Roman" w:hAnsi="Times New Roman" w:cs="Times New Roman"/>
                <w:szCs w:val="28"/>
              </w:rPr>
              <w:t>1,40</w:t>
            </w:r>
          </w:p>
        </w:tc>
      </w:tr>
      <w:tr w:rsidR="00AD36DC" w:rsidRPr="00F90DE6" w:rsidTr="003F12B5">
        <w:tc>
          <w:tcPr>
            <w:tcW w:w="2297" w:type="dxa"/>
            <w:vMerge/>
            <w:vAlign w:val="center"/>
          </w:tcPr>
          <w:p w:rsidR="00AD36DC" w:rsidRPr="00F90DE6" w:rsidRDefault="00AD36DC" w:rsidP="00AD36DC">
            <w:pPr>
              <w:jc w:val="both"/>
              <w:rPr>
                <w:rFonts w:ascii="Times New Roman" w:hAnsi="Times New Roman" w:cs="Times New Roman"/>
                <w:szCs w:val="28"/>
              </w:rPr>
            </w:pPr>
          </w:p>
        </w:tc>
        <w:tc>
          <w:tcPr>
            <w:tcW w:w="992" w:type="dxa"/>
          </w:tcPr>
          <w:p w:rsidR="00AD36DC" w:rsidRPr="00F90DE6" w:rsidRDefault="00AD36DC" w:rsidP="00AD36DC">
            <w:pPr>
              <w:jc w:val="both"/>
              <w:rPr>
                <w:rFonts w:ascii="Times New Roman" w:hAnsi="Times New Roman" w:cs="Times New Roman"/>
                <w:szCs w:val="28"/>
              </w:rPr>
            </w:pPr>
            <w:r w:rsidRPr="00F90DE6">
              <w:rPr>
                <w:rFonts w:ascii="Times New Roman" w:hAnsi="Times New Roman" w:cs="Times New Roman"/>
                <w:szCs w:val="28"/>
              </w:rPr>
              <w:t>3-й КУ</w:t>
            </w:r>
          </w:p>
        </w:tc>
        <w:tc>
          <w:tcPr>
            <w:tcW w:w="4253" w:type="dxa"/>
          </w:tcPr>
          <w:p w:rsidR="00AD36DC" w:rsidRPr="00F90DE6" w:rsidRDefault="00AD36DC" w:rsidP="00AD36DC">
            <w:pPr>
              <w:jc w:val="both"/>
              <w:rPr>
                <w:rFonts w:ascii="Times New Roman" w:hAnsi="Times New Roman" w:cs="Times New Roman"/>
                <w:szCs w:val="28"/>
              </w:rPr>
            </w:pPr>
            <w:r w:rsidRPr="00F90DE6">
              <w:rPr>
                <w:rFonts w:ascii="Times New Roman" w:hAnsi="Times New Roman" w:cs="Times New Roman"/>
                <w:szCs w:val="28"/>
              </w:rPr>
              <w:t>Наименования профессий рабочих, по которым предусмотрено присвоение 8 квалификационного разряда в соответствии с Единым тарифно-квалификационным справочником работ и профессий рабочих</w:t>
            </w:r>
          </w:p>
        </w:tc>
        <w:tc>
          <w:tcPr>
            <w:tcW w:w="1843" w:type="dxa"/>
          </w:tcPr>
          <w:p w:rsidR="00AD36DC" w:rsidRPr="00F90DE6" w:rsidRDefault="00AD36DC" w:rsidP="00AD36DC">
            <w:pPr>
              <w:jc w:val="both"/>
              <w:rPr>
                <w:rFonts w:ascii="Times New Roman" w:hAnsi="Times New Roman" w:cs="Times New Roman"/>
                <w:szCs w:val="28"/>
              </w:rPr>
            </w:pPr>
            <w:r w:rsidRPr="00F90DE6">
              <w:rPr>
                <w:rFonts w:ascii="Times New Roman" w:hAnsi="Times New Roman" w:cs="Times New Roman"/>
                <w:szCs w:val="28"/>
              </w:rPr>
              <w:t>1,60</w:t>
            </w:r>
          </w:p>
        </w:tc>
      </w:tr>
      <w:tr w:rsidR="00AD36DC" w:rsidRPr="00F90DE6" w:rsidTr="003F12B5">
        <w:tc>
          <w:tcPr>
            <w:tcW w:w="2297" w:type="dxa"/>
            <w:vMerge/>
            <w:vAlign w:val="center"/>
          </w:tcPr>
          <w:p w:rsidR="00AD36DC" w:rsidRPr="00F90DE6" w:rsidRDefault="00AD36DC" w:rsidP="00AD36DC">
            <w:pPr>
              <w:jc w:val="both"/>
              <w:rPr>
                <w:rFonts w:ascii="Times New Roman" w:hAnsi="Times New Roman" w:cs="Times New Roman"/>
                <w:szCs w:val="28"/>
              </w:rPr>
            </w:pPr>
          </w:p>
        </w:tc>
        <w:tc>
          <w:tcPr>
            <w:tcW w:w="992" w:type="dxa"/>
          </w:tcPr>
          <w:p w:rsidR="00AD36DC" w:rsidRPr="00F90DE6" w:rsidRDefault="00AD36DC" w:rsidP="00AD36DC">
            <w:pPr>
              <w:jc w:val="both"/>
              <w:rPr>
                <w:rFonts w:ascii="Times New Roman" w:hAnsi="Times New Roman" w:cs="Times New Roman"/>
                <w:szCs w:val="28"/>
              </w:rPr>
            </w:pPr>
            <w:r w:rsidRPr="00F90DE6">
              <w:rPr>
                <w:rFonts w:ascii="Times New Roman" w:hAnsi="Times New Roman" w:cs="Times New Roman"/>
                <w:szCs w:val="28"/>
              </w:rPr>
              <w:t>4-й КУ &lt;1&gt;</w:t>
            </w:r>
          </w:p>
        </w:tc>
        <w:tc>
          <w:tcPr>
            <w:tcW w:w="4253" w:type="dxa"/>
          </w:tcPr>
          <w:p w:rsidR="00AD36DC" w:rsidRPr="00F90DE6" w:rsidRDefault="00AD36DC" w:rsidP="00AD36DC">
            <w:pPr>
              <w:jc w:val="both"/>
              <w:rPr>
                <w:rFonts w:ascii="Times New Roman" w:hAnsi="Times New Roman" w:cs="Times New Roman"/>
                <w:szCs w:val="28"/>
              </w:rPr>
            </w:pPr>
            <w:r w:rsidRPr="00F90DE6">
              <w:rPr>
                <w:rFonts w:ascii="Times New Roman" w:hAnsi="Times New Roman" w:cs="Times New Roman"/>
                <w:szCs w:val="28"/>
              </w:rPr>
              <w:t>Наименования профессий рабочих, предусмотренных 1-3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w:t>
            </w:r>
          </w:p>
        </w:tc>
        <w:tc>
          <w:tcPr>
            <w:tcW w:w="1843" w:type="dxa"/>
          </w:tcPr>
          <w:p w:rsidR="00AD36DC" w:rsidRPr="00F90DE6" w:rsidRDefault="00AD36DC" w:rsidP="00AD36DC">
            <w:pPr>
              <w:jc w:val="both"/>
              <w:rPr>
                <w:rFonts w:ascii="Times New Roman" w:hAnsi="Times New Roman" w:cs="Times New Roman"/>
                <w:szCs w:val="28"/>
              </w:rPr>
            </w:pPr>
            <w:r w:rsidRPr="00F90DE6">
              <w:rPr>
                <w:rFonts w:ascii="Times New Roman" w:hAnsi="Times New Roman" w:cs="Times New Roman"/>
                <w:szCs w:val="28"/>
              </w:rPr>
              <w:t>1,80</w:t>
            </w:r>
          </w:p>
        </w:tc>
      </w:tr>
      <w:tr w:rsidR="00F653DA" w:rsidRPr="00F90DE6" w:rsidTr="00665331">
        <w:trPr>
          <w:trHeight w:val="313"/>
        </w:trPr>
        <w:tc>
          <w:tcPr>
            <w:tcW w:w="2297" w:type="dxa"/>
            <w:vMerge w:val="restart"/>
            <w:vAlign w:val="center"/>
          </w:tcPr>
          <w:p w:rsidR="00F653DA" w:rsidRDefault="00F653DA" w:rsidP="00F653DA">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Должности, не включенные в ПКГ</w:t>
            </w:r>
          </w:p>
          <w:p w:rsidR="00F653DA" w:rsidRPr="00F90DE6" w:rsidRDefault="00F653DA" w:rsidP="00AD36DC">
            <w:pPr>
              <w:jc w:val="both"/>
              <w:rPr>
                <w:rFonts w:ascii="Times New Roman" w:hAnsi="Times New Roman" w:cs="Times New Roman"/>
                <w:szCs w:val="28"/>
              </w:rPr>
            </w:pPr>
          </w:p>
        </w:tc>
        <w:tc>
          <w:tcPr>
            <w:tcW w:w="5245" w:type="dxa"/>
            <w:gridSpan w:val="2"/>
          </w:tcPr>
          <w:p w:rsidR="00F653DA" w:rsidRPr="00F653DA" w:rsidRDefault="00F653DA" w:rsidP="00F653DA">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Электрогазосварщик (4-5-й разряды)</w:t>
            </w:r>
          </w:p>
        </w:tc>
        <w:tc>
          <w:tcPr>
            <w:tcW w:w="1843" w:type="dxa"/>
          </w:tcPr>
          <w:p w:rsidR="00F653DA" w:rsidRPr="00F90DE6" w:rsidRDefault="00F653DA" w:rsidP="00AD36DC">
            <w:pPr>
              <w:jc w:val="both"/>
              <w:rPr>
                <w:rFonts w:ascii="Times New Roman" w:hAnsi="Times New Roman" w:cs="Times New Roman"/>
                <w:szCs w:val="28"/>
              </w:rPr>
            </w:pPr>
            <w:r>
              <w:rPr>
                <w:rFonts w:ascii="Times New Roman" w:hAnsi="Times New Roman" w:cs="Times New Roman"/>
                <w:szCs w:val="28"/>
              </w:rPr>
              <w:t>1,2</w:t>
            </w:r>
          </w:p>
        </w:tc>
      </w:tr>
      <w:tr w:rsidR="00F653DA" w:rsidRPr="00F90DE6" w:rsidTr="00763ACB">
        <w:trPr>
          <w:trHeight w:val="338"/>
        </w:trPr>
        <w:tc>
          <w:tcPr>
            <w:tcW w:w="2297" w:type="dxa"/>
            <w:vMerge/>
            <w:vAlign w:val="center"/>
          </w:tcPr>
          <w:p w:rsidR="00F653DA" w:rsidRDefault="00F653DA" w:rsidP="00F653DA">
            <w:pPr>
              <w:autoSpaceDE w:val="0"/>
              <w:autoSpaceDN w:val="0"/>
              <w:adjustRightInd w:val="0"/>
              <w:spacing w:after="0" w:line="240" w:lineRule="auto"/>
              <w:rPr>
                <w:rFonts w:ascii="Times New Roman" w:eastAsiaTheme="minorHAnsi" w:hAnsi="Times New Roman" w:cs="Times New Roman"/>
                <w:lang w:eastAsia="en-US"/>
              </w:rPr>
            </w:pPr>
          </w:p>
        </w:tc>
        <w:tc>
          <w:tcPr>
            <w:tcW w:w="5245" w:type="dxa"/>
            <w:gridSpan w:val="2"/>
          </w:tcPr>
          <w:p w:rsidR="00F653DA" w:rsidRPr="00F653DA" w:rsidRDefault="00F653DA" w:rsidP="00F653DA">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Электрогазосварщик (6-й разряд)</w:t>
            </w:r>
          </w:p>
        </w:tc>
        <w:tc>
          <w:tcPr>
            <w:tcW w:w="1843" w:type="dxa"/>
          </w:tcPr>
          <w:p w:rsidR="00F653DA" w:rsidRPr="00F90DE6" w:rsidRDefault="00F653DA" w:rsidP="00AD36DC">
            <w:pPr>
              <w:jc w:val="both"/>
              <w:rPr>
                <w:rFonts w:ascii="Times New Roman" w:hAnsi="Times New Roman" w:cs="Times New Roman"/>
                <w:szCs w:val="28"/>
              </w:rPr>
            </w:pPr>
            <w:r>
              <w:rPr>
                <w:rFonts w:ascii="Times New Roman" w:hAnsi="Times New Roman" w:cs="Times New Roman"/>
                <w:szCs w:val="28"/>
              </w:rPr>
              <w:t>1,4</w:t>
            </w:r>
          </w:p>
        </w:tc>
      </w:tr>
      <w:tr w:rsidR="00F653DA" w:rsidRPr="00F90DE6" w:rsidTr="00EA0E73">
        <w:trPr>
          <w:trHeight w:val="338"/>
        </w:trPr>
        <w:tc>
          <w:tcPr>
            <w:tcW w:w="2297" w:type="dxa"/>
            <w:vMerge/>
            <w:vAlign w:val="center"/>
          </w:tcPr>
          <w:p w:rsidR="00F653DA" w:rsidRDefault="00F653DA" w:rsidP="00F653DA">
            <w:pPr>
              <w:autoSpaceDE w:val="0"/>
              <w:autoSpaceDN w:val="0"/>
              <w:adjustRightInd w:val="0"/>
              <w:spacing w:after="0" w:line="240" w:lineRule="auto"/>
              <w:rPr>
                <w:rFonts w:ascii="Times New Roman" w:eastAsiaTheme="minorHAnsi" w:hAnsi="Times New Roman" w:cs="Times New Roman"/>
                <w:lang w:eastAsia="en-US"/>
              </w:rPr>
            </w:pPr>
          </w:p>
        </w:tc>
        <w:tc>
          <w:tcPr>
            <w:tcW w:w="5245" w:type="dxa"/>
            <w:gridSpan w:val="2"/>
          </w:tcPr>
          <w:p w:rsidR="00F653DA" w:rsidRPr="00F653DA" w:rsidRDefault="00F653DA" w:rsidP="00F653DA">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Автомехатроник</w:t>
            </w:r>
          </w:p>
        </w:tc>
        <w:tc>
          <w:tcPr>
            <w:tcW w:w="1843" w:type="dxa"/>
          </w:tcPr>
          <w:p w:rsidR="00F653DA" w:rsidRPr="00F90DE6" w:rsidRDefault="00F653DA" w:rsidP="00AD36DC">
            <w:pPr>
              <w:jc w:val="both"/>
              <w:rPr>
                <w:rFonts w:ascii="Times New Roman" w:hAnsi="Times New Roman" w:cs="Times New Roman"/>
                <w:szCs w:val="28"/>
              </w:rPr>
            </w:pPr>
            <w:r>
              <w:rPr>
                <w:rFonts w:ascii="Times New Roman" w:hAnsi="Times New Roman" w:cs="Times New Roman"/>
                <w:szCs w:val="28"/>
              </w:rPr>
              <w:t>1,4</w:t>
            </w:r>
          </w:p>
        </w:tc>
      </w:tr>
    </w:tbl>
    <w:p w:rsidR="00895EAA" w:rsidRPr="002176D7" w:rsidRDefault="00895EAA" w:rsidP="00AD36DC">
      <w:pPr>
        <w:spacing w:after="0" w:line="240" w:lineRule="auto"/>
        <w:jc w:val="both"/>
        <w:rPr>
          <w:rFonts w:ascii="Times New Roman" w:hAnsi="Times New Roman" w:cs="Times New Roman"/>
          <w:sz w:val="24"/>
          <w:szCs w:val="28"/>
        </w:rPr>
      </w:pPr>
    </w:p>
    <w:p w:rsidR="00AD36DC" w:rsidRPr="002176D7" w:rsidRDefault="00AD36DC" w:rsidP="00AD36DC">
      <w:pPr>
        <w:spacing w:after="0" w:line="240" w:lineRule="auto"/>
        <w:jc w:val="both"/>
        <w:rPr>
          <w:rFonts w:ascii="Times New Roman" w:hAnsi="Times New Roman" w:cs="Times New Roman"/>
          <w:sz w:val="24"/>
          <w:szCs w:val="28"/>
        </w:rPr>
      </w:pPr>
      <w:r w:rsidRPr="002176D7">
        <w:rPr>
          <w:rFonts w:ascii="Times New Roman" w:hAnsi="Times New Roman" w:cs="Times New Roman"/>
          <w:sz w:val="24"/>
          <w:szCs w:val="28"/>
        </w:rPr>
        <w:t>&lt;1&gt;</w:t>
      </w:r>
      <w:bookmarkStart w:id="4" w:name="_Hlk1741573"/>
      <w:r w:rsidRPr="002176D7">
        <w:rPr>
          <w:rFonts w:ascii="Times New Roman" w:hAnsi="Times New Roman" w:cs="Times New Roman"/>
          <w:sz w:val="24"/>
          <w:szCs w:val="28"/>
        </w:rPr>
        <w:t>Перечень профессий рабочих, предусмотренных 4-м КУ ПКГ «Общеотраслевые профессии рабочих второго уровня», выполняющих важные (особо важные) и ответственные (особо ответственные) работы, формируется на основе рекомендуемого перечня профессий рабочих, выполняющих важные (особо важные) и ответственные (особо ответственные) работы, утвержденного уполномоченным органом, с учетом мнения представительного органа работников и утверждается локальным актом</w:t>
      </w:r>
      <w:r w:rsidR="00895EAA" w:rsidRPr="002176D7">
        <w:rPr>
          <w:rFonts w:ascii="Times New Roman" w:hAnsi="Times New Roman" w:cs="Times New Roman"/>
          <w:sz w:val="24"/>
          <w:szCs w:val="28"/>
        </w:rPr>
        <w:t xml:space="preserve"> </w:t>
      </w:r>
      <w:r w:rsidRPr="002176D7">
        <w:rPr>
          <w:rFonts w:ascii="Times New Roman" w:hAnsi="Times New Roman" w:cs="Times New Roman"/>
          <w:sz w:val="24"/>
          <w:szCs w:val="28"/>
        </w:rPr>
        <w:t>учреждения</w:t>
      </w:r>
      <w:bookmarkEnd w:id="4"/>
      <w:r w:rsidRPr="002176D7">
        <w:rPr>
          <w:rFonts w:ascii="Times New Roman" w:hAnsi="Times New Roman" w:cs="Times New Roman"/>
          <w:sz w:val="24"/>
          <w:szCs w:val="28"/>
        </w:rPr>
        <w:t>, за исключением муниципальных учреждений, осуществляющих функции главного распорядителя бюджетных средств бюджета Кировского муниципального района Ленинградской области, которые утверждают перечень по согласованию с курирующим заместителем главы администрации Кировского муниципального района Ленинградской области.</w:t>
      </w:r>
    </w:p>
    <w:p w:rsidR="00AD36DC" w:rsidRPr="002176D7" w:rsidRDefault="00AD36DC" w:rsidP="00AD36DC">
      <w:pPr>
        <w:spacing w:after="0" w:line="240" w:lineRule="auto"/>
        <w:jc w:val="both"/>
        <w:rPr>
          <w:rFonts w:ascii="Times New Roman" w:eastAsia="Times New Roman" w:hAnsi="Times New Roman" w:cs="Times New Roman"/>
          <w:sz w:val="24"/>
          <w:szCs w:val="28"/>
        </w:rPr>
      </w:pPr>
      <w:r w:rsidRPr="002176D7">
        <w:rPr>
          <w:rFonts w:ascii="Times New Roman" w:hAnsi="Times New Roman" w:cs="Times New Roman"/>
          <w:sz w:val="24"/>
          <w:szCs w:val="28"/>
        </w:rPr>
        <w:br w:type="page"/>
      </w:r>
    </w:p>
    <w:p w:rsidR="00AD36DC" w:rsidRPr="002176D7" w:rsidRDefault="00AD36DC" w:rsidP="00AD36DC">
      <w:pPr>
        <w:spacing w:after="0" w:line="240" w:lineRule="auto"/>
        <w:jc w:val="both"/>
        <w:rPr>
          <w:rFonts w:ascii="Times New Roman" w:hAnsi="Times New Roman" w:cs="Times New Roman"/>
          <w:sz w:val="24"/>
          <w:szCs w:val="28"/>
        </w:rPr>
      </w:pPr>
      <w:bookmarkStart w:id="5" w:name="_GoBack"/>
      <w:bookmarkEnd w:id="5"/>
    </w:p>
    <w:p w:rsidR="00895EAA" w:rsidRPr="002176D7" w:rsidRDefault="00895EAA" w:rsidP="00895EAA">
      <w:pPr>
        <w:spacing w:after="0" w:line="240" w:lineRule="auto"/>
        <w:ind w:left="5387"/>
        <w:rPr>
          <w:rFonts w:ascii="Times New Roman" w:hAnsi="Times New Roman" w:cs="Times New Roman"/>
          <w:sz w:val="20"/>
          <w:szCs w:val="28"/>
        </w:rPr>
      </w:pPr>
      <w:r w:rsidRPr="002176D7">
        <w:rPr>
          <w:rFonts w:ascii="Times New Roman" w:hAnsi="Times New Roman" w:cs="Times New Roman"/>
          <w:sz w:val="20"/>
          <w:szCs w:val="28"/>
        </w:rPr>
        <w:t xml:space="preserve">Приложение 2 </w:t>
      </w:r>
    </w:p>
    <w:p w:rsidR="00895EAA" w:rsidRPr="002176D7" w:rsidRDefault="00895EAA" w:rsidP="00895EAA">
      <w:pPr>
        <w:spacing w:after="0" w:line="240" w:lineRule="auto"/>
        <w:ind w:left="5387"/>
        <w:rPr>
          <w:rFonts w:ascii="Times New Roman" w:hAnsi="Times New Roman" w:cs="Times New Roman"/>
          <w:sz w:val="20"/>
          <w:szCs w:val="28"/>
        </w:rPr>
      </w:pPr>
      <w:r w:rsidRPr="002176D7">
        <w:rPr>
          <w:rFonts w:ascii="Times New Roman" w:hAnsi="Times New Roman" w:cs="Times New Roman"/>
          <w:sz w:val="20"/>
          <w:szCs w:val="28"/>
        </w:rPr>
        <w:t>Положения о системах оплаты труда в муниципальных учреждениях</w:t>
      </w:r>
    </w:p>
    <w:p w:rsidR="00895EAA" w:rsidRPr="002176D7" w:rsidRDefault="00895EAA" w:rsidP="00895EAA">
      <w:pPr>
        <w:spacing w:after="0" w:line="240" w:lineRule="auto"/>
        <w:ind w:left="5387"/>
        <w:rPr>
          <w:rFonts w:ascii="Times New Roman" w:hAnsi="Times New Roman" w:cs="Times New Roman"/>
          <w:sz w:val="20"/>
          <w:szCs w:val="28"/>
        </w:rPr>
      </w:pPr>
      <w:r w:rsidRPr="002176D7">
        <w:rPr>
          <w:rFonts w:ascii="Times New Roman" w:hAnsi="Times New Roman" w:cs="Times New Roman"/>
          <w:sz w:val="20"/>
          <w:szCs w:val="28"/>
        </w:rPr>
        <w:t>Синявинского городского поселения</w:t>
      </w:r>
    </w:p>
    <w:p w:rsidR="00895EAA" w:rsidRPr="002176D7" w:rsidRDefault="00895EAA" w:rsidP="00895EAA">
      <w:pPr>
        <w:spacing w:after="0" w:line="240" w:lineRule="auto"/>
        <w:ind w:left="5387"/>
        <w:rPr>
          <w:rFonts w:ascii="Times New Roman" w:hAnsi="Times New Roman" w:cs="Times New Roman"/>
          <w:sz w:val="20"/>
          <w:szCs w:val="28"/>
        </w:rPr>
      </w:pPr>
      <w:r w:rsidRPr="002176D7">
        <w:rPr>
          <w:rFonts w:ascii="Times New Roman" w:hAnsi="Times New Roman" w:cs="Times New Roman"/>
          <w:sz w:val="20"/>
          <w:szCs w:val="28"/>
        </w:rPr>
        <w:t>Кировского муниципального района Ленинградской области по видам экономической деятельности</w:t>
      </w:r>
    </w:p>
    <w:p w:rsidR="00895EAA" w:rsidRPr="002176D7" w:rsidRDefault="00895EAA" w:rsidP="00AD36DC">
      <w:pPr>
        <w:spacing w:after="0" w:line="240" w:lineRule="auto"/>
        <w:jc w:val="both"/>
        <w:rPr>
          <w:rFonts w:ascii="Times New Roman" w:hAnsi="Times New Roman" w:cs="Times New Roman"/>
          <w:sz w:val="24"/>
          <w:szCs w:val="28"/>
        </w:rPr>
      </w:pPr>
    </w:p>
    <w:p w:rsidR="00AD36DC" w:rsidRPr="002176D7" w:rsidRDefault="00AD36DC" w:rsidP="00895EAA">
      <w:pPr>
        <w:spacing w:after="0" w:line="240" w:lineRule="auto"/>
        <w:jc w:val="center"/>
        <w:rPr>
          <w:rFonts w:ascii="Times New Roman" w:hAnsi="Times New Roman" w:cs="Times New Roman"/>
          <w:b/>
          <w:sz w:val="24"/>
          <w:szCs w:val="28"/>
        </w:rPr>
      </w:pPr>
      <w:r w:rsidRPr="002176D7">
        <w:rPr>
          <w:rFonts w:ascii="Times New Roman" w:hAnsi="Times New Roman" w:cs="Times New Roman"/>
          <w:b/>
          <w:sz w:val="24"/>
          <w:szCs w:val="28"/>
        </w:rPr>
        <w:t>Межуровневые коэффициенты по общеотраслевым должностям руководителей, специалистов и служащих</w:t>
      </w:r>
    </w:p>
    <w:p w:rsidR="00AD36DC" w:rsidRPr="002176D7" w:rsidRDefault="00AD36DC" w:rsidP="00AD36DC">
      <w:pPr>
        <w:spacing w:after="0" w:line="240" w:lineRule="auto"/>
        <w:jc w:val="both"/>
        <w:rPr>
          <w:rFonts w:ascii="Times New Roman" w:hAnsi="Times New Roman" w:cs="Times New Roman"/>
          <w:sz w:val="24"/>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2027"/>
        <w:gridCol w:w="909"/>
        <w:gridCol w:w="4670"/>
        <w:gridCol w:w="1588"/>
      </w:tblGrid>
      <w:tr w:rsidR="00F653DA" w:rsidRPr="00DB43DB" w:rsidTr="007523CD">
        <w:tc>
          <w:tcPr>
            <w:tcW w:w="1602" w:type="pct"/>
            <w:gridSpan w:val="2"/>
          </w:tcPr>
          <w:p w:rsidR="00F653DA" w:rsidRPr="00DB43DB" w:rsidRDefault="00F653DA" w:rsidP="007523CD">
            <w:pPr>
              <w:pStyle w:val="ConsPlusNormal"/>
              <w:jc w:val="center"/>
              <w:rPr>
                <w:sz w:val="22"/>
                <w:szCs w:val="22"/>
              </w:rPr>
            </w:pPr>
            <w:r w:rsidRPr="00DB43DB">
              <w:rPr>
                <w:sz w:val="22"/>
                <w:szCs w:val="22"/>
              </w:rPr>
              <w:t>ПКГ, КУ, должности, не включенные в ПКГ</w:t>
            </w:r>
          </w:p>
        </w:tc>
        <w:tc>
          <w:tcPr>
            <w:tcW w:w="2542" w:type="pct"/>
          </w:tcPr>
          <w:p w:rsidR="00F653DA" w:rsidRPr="00DB43DB" w:rsidRDefault="00F653DA" w:rsidP="007523CD">
            <w:pPr>
              <w:pStyle w:val="ConsPlusNormal"/>
              <w:jc w:val="center"/>
              <w:rPr>
                <w:sz w:val="22"/>
                <w:szCs w:val="22"/>
              </w:rPr>
            </w:pPr>
            <w:r w:rsidRPr="00DB43DB">
              <w:rPr>
                <w:sz w:val="22"/>
                <w:szCs w:val="22"/>
              </w:rPr>
              <w:t>Должности</w:t>
            </w:r>
          </w:p>
        </w:tc>
        <w:tc>
          <w:tcPr>
            <w:tcW w:w="856" w:type="pct"/>
          </w:tcPr>
          <w:p w:rsidR="00F653DA" w:rsidRPr="00DB43DB" w:rsidRDefault="00F653DA" w:rsidP="007523CD">
            <w:pPr>
              <w:pStyle w:val="ConsPlusNormal"/>
              <w:jc w:val="center"/>
              <w:rPr>
                <w:sz w:val="22"/>
                <w:szCs w:val="22"/>
              </w:rPr>
            </w:pPr>
            <w:r w:rsidRPr="00DB43DB">
              <w:rPr>
                <w:sz w:val="22"/>
                <w:szCs w:val="22"/>
              </w:rPr>
              <w:t>Межуровневый коэффициент</w:t>
            </w:r>
          </w:p>
        </w:tc>
      </w:tr>
      <w:tr w:rsidR="00F653DA" w:rsidRPr="00DB43DB" w:rsidTr="007523CD">
        <w:tc>
          <w:tcPr>
            <w:tcW w:w="1602" w:type="pct"/>
            <w:gridSpan w:val="2"/>
          </w:tcPr>
          <w:p w:rsidR="00F653DA" w:rsidRPr="00DB43DB" w:rsidRDefault="00F653DA" w:rsidP="007523CD">
            <w:pPr>
              <w:pStyle w:val="ConsPlusNormal"/>
              <w:jc w:val="center"/>
              <w:rPr>
                <w:sz w:val="22"/>
                <w:szCs w:val="22"/>
              </w:rPr>
            </w:pPr>
            <w:r w:rsidRPr="00DB43DB">
              <w:rPr>
                <w:sz w:val="22"/>
                <w:szCs w:val="22"/>
              </w:rPr>
              <w:t>1</w:t>
            </w:r>
          </w:p>
        </w:tc>
        <w:tc>
          <w:tcPr>
            <w:tcW w:w="2542" w:type="pct"/>
          </w:tcPr>
          <w:p w:rsidR="00F653DA" w:rsidRPr="00DB43DB" w:rsidRDefault="00F653DA" w:rsidP="007523CD">
            <w:pPr>
              <w:pStyle w:val="ConsPlusNormal"/>
              <w:jc w:val="center"/>
              <w:rPr>
                <w:sz w:val="22"/>
                <w:szCs w:val="22"/>
              </w:rPr>
            </w:pPr>
            <w:r w:rsidRPr="00DB43DB">
              <w:rPr>
                <w:sz w:val="22"/>
                <w:szCs w:val="22"/>
              </w:rPr>
              <w:t>2</w:t>
            </w:r>
          </w:p>
        </w:tc>
        <w:tc>
          <w:tcPr>
            <w:tcW w:w="856" w:type="pct"/>
          </w:tcPr>
          <w:p w:rsidR="00F653DA" w:rsidRPr="00DB43DB" w:rsidRDefault="00F653DA" w:rsidP="007523CD">
            <w:pPr>
              <w:pStyle w:val="ConsPlusNormal"/>
              <w:jc w:val="center"/>
              <w:rPr>
                <w:sz w:val="22"/>
                <w:szCs w:val="22"/>
              </w:rPr>
            </w:pPr>
            <w:r w:rsidRPr="00DB43DB">
              <w:rPr>
                <w:sz w:val="22"/>
                <w:szCs w:val="22"/>
              </w:rPr>
              <w:t>3</w:t>
            </w:r>
          </w:p>
        </w:tc>
      </w:tr>
      <w:tr w:rsidR="00F653DA" w:rsidRPr="00DB43DB" w:rsidTr="007523CD">
        <w:tc>
          <w:tcPr>
            <w:tcW w:w="1105" w:type="pct"/>
            <w:vMerge w:val="restart"/>
          </w:tcPr>
          <w:p w:rsidR="00F653DA" w:rsidRPr="00DB43DB" w:rsidRDefault="00F653DA" w:rsidP="007523CD">
            <w:pPr>
              <w:pStyle w:val="ConsPlusNormal"/>
              <w:rPr>
                <w:sz w:val="22"/>
                <w:szCs w:val="22"/>
              </w:rPr>
            </w:pPr>
            <w:r>
              <w:rPr>
                <w:sz w:val="22"/>
                <w:szCs w:val="22"/>
              </w:rPr>
              <w:t>ПКГ «</w:t>
            </w:r>
            <w:r w:rsidRPr="00DB43DB">
              <w:rPr>
                <w:sz w:val="22"/>
                <w:szCs w:val="22"/>
              </w:rPr>
              <w:t>Общеотраслевые должности служащих первого уровня</w:t>
            </w:r>
            <w:r>
              <w:rPr>
                <w:sz w:val="22"/>
                <w:szCs w:val="22"/>
              </w:rPr>
              <w:t>»</w:t>
            </w:r>
          </w:p>
        </w:tc>
        <w:tc>
          <w:tcPr>
            <w:tcW w:w="497" w:type="pct"/>
          </w:tcPr>
          <w:p w:rsidR="00F653DA" w:rsidRPr="00DB43DB" w:rsidRDefault="00F653DA" w:rsidP="007523CD">
            <w:pPr>
              <w:pStyle w:val="ConsPlusNormal"/>
              <w:jc w:val="center"/>
              <w:rPr>
                <w:sz w:val="22"/>
                <w:szCs w:val="22"/>
              </w:rPr>
            </w:pPr>
            <w:r w:rsidRPr="00DB43DB">
              <w:rPr>
                <w:sz w:val="22"/>
                <w:szCs w:val="22"/>
              </w:rPr>
              <w:t>1-й КУ</w:t>
            </w:r>
          </w:p>
        </w:tc>
        <w:tc>
          <w:tcPr>
            <w:tcW w:w="2542" w:type="pct"/>
          </w:tcPr>
          <w:p w:rsidR="00F653DA" w:rsidRPr="00DB43DB" w:rsidRDefault="00F653DA" w:rsidP="007523CD">
            <w:pPr>
              <w:pStyle w:val="ConsPlusNormal"/>
              <w:rPr>
                <w:sz w:val="22"/>
                <w:szCs w:val="22"/>
              </w:rPr>
            </w:pPr>
            <w:r w:rsidRPr="00DB43DB">
              <w:rPr>
                <w:sz w:val="22"/>
                <w:szCs w:val="22"/>
              </w:rPr>
              <w:t>Агент; агент по закупкам; агент по снабжению; агент рекламный; архивариус; ассистент инспектора фонда; дежурный (по выдаче справок, залу, этажу гостиницы, комнате отдыха водителей автомобилей, общежитию и др.); дежурный бюро пропусков; делопроизводитель; инкассатор; инспектор по учету; калькулятор; кассир; кодификатор; комендант; контролер пассажирского транспорта; копировщик; машинистка; нарядчик; оператор по диспетчерскому обслуживанию лифтов; паспортист; секретарь; секретарь-машинистка; секретарь-стенографистка; статистик; стенографистка; счетовод; табельщик; таксировщик; учетчик; хронометражист; чертежник; экспедитор; экспедитор по перевозке грузов</w:t>
            </w:r>
          </w:p>
        </w:tc>
        <w:tc>
          <w:tcPr>
            <w:tcW w:w="856" w:type="pct"/>
          </w:tcPr>
          <w:p w:rsidR="00F653DA" w:rsidRPr="00DB43DB" w:rsidRDefault="00F653DA" w:rsidP="007523CD">
            <w:pPr>
              <w:pStyle w:val="ConsPlusNormal"/>
              <w:jc w:val="center"/>
              <w:rPr>
                <w:sz w:val="22"/>
                <w:szCs w:val="22"/>
              </w:rPr>
            </w:pPr>
            <w:r w:rsidRPr="00DB43DB">
              <w:rPr>
                <w:sz w:val="22"/>
                <w:szCs w:val="22"/>
              </w:rPr>
              <w:t>1,20</w:t>
            </w:r>
          </w:p>
        </w:tc>
      </w:tr>
      <w:tr w:rsidR="00F653DA" w:rsidRPr="00DB43DB" w:rsidTr="007523CD">
        <w:tc>
          <w:tcPr>
            <w:tcW w:w="1105" w:type="pct"/>
            <w:vMerge/>
          </w:tcPr>
          <w:p w:rsidR="00F653DA" w:rsidRPr="00DB43DB" w:rsidRDefault="00F653DA" w:rsidP="007523CD">
            <w:pPr>
              <w:rPr>
                <w:rFonts w:ascii="Times New Roman" w:hAnsi="Times New Roman" w:cs="Times New Roman"/>
              </w:rPr>
            </w:pPr>
          </w:p>
        </w:tc>
        <w:tc>
          <w:tcPr>
            <w:tcW w:w="497" w:type="pct"/>
          </w:tcPr>
          <w:p w:rsidR="00F653DA" w:rsidRPr="00DB43DB" w:rsidRDefault="00F653DA" w:rsidP="007523CD">
            <w:pPr>
              <w:pStyle w:val="ConsPlusNormal"/>
              <w:jc w:val="center"/>
              <w:rPr>
                <w:sz w:val="22"/>
                <w:szCs w:val="22"/>
              </w:rPr>
            </w:pPr>
            <w:r w:rsidRPr="00DB43DB">
              <w:rPr>
                <w:sz w:val="22"/>
                <w:szCs w:val="22"/>
              </w:rPr>
              <w:t>2-й КУ</w:t>
            </w:r>
          </w:p>
        </w:tc>
        <w:tc>
          <w:tcPr>
            <w:tcW w:w="2542" w:type="pct"/>
          </w:tcPr>
          <w:p w:rsidR="00F653DA" w:rsidRPr="00DB43DB" w:rsidRDefault="00F653DA" w:rsidP="007523CD">
            <w:pPr>
              <w:pStyle w:val="ConsPlusNormal"/>
              <w:rPr>
                <w:sz w:val="22"/>
                <w:szCs w:val="22"/>
              </w:rPr>
            </w:pPr>
            <w:r w:rsidRPr="00DB43DB">
              <w:rPr>
                <w:sz w:val="22"/>
                <w:szCs w:val="22"/>
              </w:rPr>
              <w:t>Должности служащих первого квалификационного уровня, по которым может устанавливаться производное должностное наименование "старший"</w:t>
            </w:r>
          </w:p>
        </w:tc>
        <w:tc>
          <w:tcPr>
            <w:tcW w:w="856" w:type="pct"/>
          </w:tcPr>
          <w:p w:rsidR="00F653DA" w:rsidRPr="00DB43DB" w:rsidRDefault="00F653DA" w:rsidP="007523CD">
            <w:pPr>
              <w:pStyle w:val="ConsPlusNormal"/>
              <w:jc w:val="center"/>
              <w:rPr>
                <w:sz w:val="22"/>
                <w:szCs w:val="22"/>
              </w:rPr>
            </w:pPr>
            <w:r w:rsidRPr="00DB43DB">
              <w:rPr>
                <w:sz w:val="22"/>
                <w:szCs w:val="22"/>
              </w:rPr>
              <w:t>1,25</w:t>
            </w:r>
          </w:p>
        </w:tc>
      </w:tr>
      <w:tr w:rsidR="00F653DA" w:rsidRPr="00DB43DB" w:rsidTr="007523CD">
        <w:tc>
          <w:tcPr>
            <w:tcW w:w="1105" w:type="pct"/>
            <w:tcBorders>
              <w:bottom w:val="nil"/>
            </w:tcBorders>
          </w:tcPr>
          <w:p w:rsidR="00F653DA" w:rsidRPr="00DB43DB" w:rsidRDefault="00F653DA" w:rsidP="00F653DA">
            <w:pPr>
              <w:pStyle w:val="ConsPlusNormal"/>
              <w:rPr>
                <w:sz w:val="22"/>
                <w:szCs w:val="22"/>
              </w:rPr>
            </w:pPr>
            <w:r>
              <w:rPr>
                <w:sz w:val="22"/>
                <w:szCs w:val="22"/>
              </w:rPr>
              <w:t>ПКГ «</w:t>
            </w:r>
            <w:r w:rsidRPr="00DB43DB">
              <w:rPr>
                <w:sz w:val="22"/>
                <w:szCs w:val="22"/>
              </w:rPr>
              <w:t>Общеотраслевые должности служащих второго уровня</w:t>
            </w:r>
            <w:r>
              <w:rPr>
                <w:sz w:val="22"/>
                <w:szCs w:val="22"/>
              </w:rPr>
              <w:t>»</w:t>
            </w:r>
          </w:p>
        </w:tc>
        <w:tc>
          <w:tcPr>
            <w:tcW w:w="497" w:type="pct"/>
          </w:tcPr>
          <w:p w:rsidR="00F653DA" w:rsidRPr="00DB43DB" w:rsidRDefault="00F653DA" w:rsidP="007523CD">
            <w:pPr>
              <w:pStyle w:val="ConsPlusNormal"/>
              <w:jc w:val="center"/>
              <w:rPr>
                <w:sz w:val="22"/>
                <w:szCs w:val="22"/>
              </w:rPr>
            </w:pPr>
            <w:r w:rsidRPr="00DB43DB">
              <w:rPr>
                <w:sz w:val="22"/>
                <w:szCs w:val="22"/>
              </w:rPr>
              <w:t>1-й КУ</w:t>
            </w:r>
          </w:p>
        </w:tc>
        <w:tc>
          <w:tcPr>
            <w:tcW w:w="2542" w:type="pct"/>
          </w:tcPr>
          <w:p w:rsidR="00F653DA" w:rsidRPr="00DB43DB" w:rsidRDefault="00F653DA" w:rsidP="007523CD">
            <w:pPr>
              <w:pStyle w:val="ConsPlusNormal"/>
              <w:rPr>
                <w:sz w:val="22"/>
                <w:szCs w:val="22"/>
              </w:rPr>
            </w:pPr>
            <w:r w:rsidRPr="00DB43DB">
              <w:rPr>
                <w:sz w:val="22"/>
                <w:szCs w:val="22"/>
              </w:rPr>
              <w:t xml:space="preserve">Агент коммерческий; агент по продаже недвижимости; агент страховой; агент торговый; администратор; аукционист; диспетчер; инспектор по кадрам; инспектор по контролю за исполнением поручений; инструктор-дактилолог; консультант по налогам и сборам; лаборант; оператор диспетчерского движения и погрузочно-разгрузочных работ; оператор диспетчерской службы; переводчик-дактилолог; секретарь незрячего специалиста; секретарь руководителя; специалист адресно-справочной работы; специалист паспортно-визовой работы; специалист по промышленной безопасности подъемных сооружений; специалист по работе с молодежью; специалист по социальной работе с молодежью; техник; техник вычислительного (информационно-вычислительного) центра; техник-конструктор; техник-лаборант; техник по защите информации; техник по инвентаризации строений и сооружений; </w:t>
            </w:r>
            <w:r w:rsidRPr="00DB43DB">
              <w:rPr>
                <w:sz w:val="22"/>
                <w:szCs w:val="22"/>
              </w:rPr>
              <w:lastRenderedPageBreak/>
              <w:t>техник по инструменту; техник по метрологии; техник по наладке и испытаниям; техник по планированию; техник по стандартизации; техник по труду; техник-программист; техник-технолог; товаровед; художник</w:t>
            </w:r>
          </w:p>
        </w:tc>
        <w:tc>
          <w:tcPr>
            <w:tcW w:w="856" w:type="pct"/>
          </w:tcPr>
          <w:p w:rsidR="00F653DA" w:rsidRPr="00DB43DB" w:rsidRDefault="00F653DA" w:rsidP="007523CD">
            <w:pPr>
              <w:pStyle w:val="ConsPlusNormal"/>
              <w:jc w:val="center"/>
              <w:rPr>
                <w:sz w:val="22"/>
                <w:szCs w:val="22"/>
              </w:rPr>
            </w:pPr>
            <w:r w:rsidRPr="00DB43DB">
              <w:rPr>
                <w:sz w:val="22"/>
                <w:szCs w:val="22"/>
              </w:rPr>
              <w:lastRenderedPageBreak/>
              <w:t>1,30</w:t>
            </w:r>
          </w:p>
        </w:tc>
      </w:tr>
      <w:tr w:rsidR="00F653DA" w:rsidRPr="00DB43DB" w:rsidTr="007523CD">
        <w:tc>
          <w:tcPr>
            <w:tcW w:w="1105" w:type="pct"/>
            <w:vMerge w:val="restart"/>
            <w:tcBorders>
              <w:top w:val="nil"/>
            </w:tcBorders>
          </w:tcPr>
          <w:p w:rsidR="00F653DA" w:rsidRPr="00DB43DB" w:rsidRDefault="00F653DA" w:rsidP="007523CD">
            <w:pPr>
              <w:pStyle w:val="ConsPlusNormal"/>
              <w:rPr>
                <w:sz w:val="22"/>
                <w:szCs w:val="22"/>
              </w:rPr>
            </w:pPr>
          </w:p>
        </w:tc>
        <w:tc>
          <w:tcPr>
            <w:tcW w:w="497" w:type="pct"/>
          </w:tcPr>
          <w:p w:rsidR="00F653DA" w:rsidRPr="00DB43DB" w:rsidRDefault="00F653DA" w:rsidP="007523CD">
            <w:pPr>
              <w:pStyle w:val="ConsPlusNormal"/>
              <w:jc w:val="center"/>
              <w:rPr>
                <w:sz w:val="22"/>
                <w:szCs w:val="22"/>
              </w:rPr>
            </w:pPr>
            <w:r w:rsidRPr="00DB43DB">
              <w:rPr>
                <w:sz w:val="22"/>
                <w:szCs w:val="22"/>
              </w:rPr>
              <w:t>2-й КУ</w:t>
            </w:r>
          </w:p>
        </w:tc>
        <w:tc>
          <w:tcPr>
            <w:tcW w:w="2542" w:type="pct"/>
          </w:tcPr>
          <w:p w:rsidR="00F653DA" w:rsidRPr="00DB43DB" w:rsidRDefault="00F653DA" w:rsidP="007523CD">
            <w:pPr>
              <w:pStyle w:val="ConsPlusNormal"/>
              <w:rPr>
                <w:sz w:val="22"/>
                <w:szCs w:val="22"/>
              </w:rPr>
            </w:pPr>
            <w:r w:rsidRPr="00DB43DB">
              <w:rPr>
                <w:sz w:val="22"/>
                <w:szCs w:val="22"/>
              </w:rPr>
              <w:t>Заведующая машинописным бюро; заведующий архивом; заведующий бюро пропусков; заведующий камерой хранения; заведующий канцелярией; заведующий комнатой отдыха; заведующий копировально-множительным бюро; заведующий складом; заведующий фотолабораторией; заведующий хозяйством; заведующий экспедицией; руководитель группы инвентаризации строений и сооружений. Должности служащих первого квалификационного уровня, по которым устанавливается производное должностное наименование "старший".</w:t>
            </w:r>
          </w:p>
          <w:p w:rsidR="00F653DA" w:rsidRPr="00DB43DB" w:rsidRDefault="00F653DA" w:rsidP="007523CD">
            <w:pPr>
              <w:pStyle w:val="ConsPlusNormal"/>
              <w:rPr>
                <w:sz w:val="22"/>
                <w:szCs w:val="22"/>
              </w:rPr>
            </w:pPr>
            <w:r w:rsidRPr="00DB43DB">
              <w:rPr>
                <w:sz w:val="22"/>
                <w:szCs w:val="22"/>
              </w:rPr>
              <w:t>Должности служащих первого квалификационного уровня, по которым устанавливается II внутридолжностная категория</w:t>
            </w:r>
          </w:p>
        </w:tc>
        <w:tc>
          <w:tcPr>
            <w:tcW w:w="856" w:type="pct"/>
          </w:tcPr>
          <w:p w:rsidR="00F653DA" w:rsidRPr="00DB43DB" w:rsidRDefault="00F653DA" w:rsidP="007523CD">
            <w:pPr>
              <w:pStyle w:val="ConsPlusNormal"/>
              <w:jc w:val="center"/>
              <w:rPr>
                <w:sz w:val="22"/>
                <w:szCs w:val="22"/>
              </w:rPr>
            </w:pPr>
            <w:r w:rsidRPr="00DB43DB">
              <w:rPr>
                <w:sz w:val="22"/>
                <w:szCs w:val="22"/>
              </w:rPr>
              <w:t>1,55</w:t>
            </w:r>
          </w:p>
        </w:tc>
      </w:tr>
      <w:tr w:rsidR="00F653DA" w:rsidRPr="00DB43DB" w:rsidTr="007523CD">
        <w:tc>
          <w:tcPr>
            <w:tcW w:w="1105" w:type="pct"/>
            <w:vMerge/>
            <w:tcBorders>
              <w:top w:val="nil"/>
            </w:tcBorders>
          </w:tcPr>
          <w:p w:rsidR="00F653DA" w:rsidRPr="00DB43DB" w:rsidRDefault="00F653DA" w:rsidP="007523CD">
            <w:pPr>
              <w:rPr>
                <w:rFonts w:ascii="Times New Roman" w:hAnsi="Times New Roman" w:cs="Times New Roman"/>
              </w:rPr>
            </w:pPr>
          </w:p>
        </w:tc>
        <w:tc>
          <w:tcPr>
            <w:tcW w:w="497" w:type="pct"/>
          </w:tcPr>
          <w:p w:rsidR="00F653DA" w:rsidRPr="00DB43DB" w:rsidRDefault="00F653DA" w:rsidP="007523CD">
            <w:pPr>
              <w:pStyle w:val="ConsPlusNormal"/>
              <w:jc w:val="center"/>
              <w:rPr>
                <w:sz w:val="22"/>
                <w:szCs w:val="22"/>
              </w:rPr>
            </w:pPr>
            <w:r w:rsidRPr="00DB43DB">
              <w:rPr>
                <w:sz w:val="22"/>
                <w:szCs w:val="22"/>
              </w:rPr>
              <w:t>3-й КУ</w:t>
            </w:r>
          </w:p>
        </w:tc>
        <w:tc>
          <w:tcPr>
            <w:tcW w:w="2542" w:type="pct"/>
          </w:tcPr>
          <w:p w:rsidR="00F653DA" w:rsidRPr="00DB43DB" w:rsidRDefault="00F653DA" w:rsidP="007523CD">
            <w:pPr>
              <w:pStyle w:val="ConsPlusNormal"/>
              <w:rPr>
                <w:sz w:val="22"/>
                <w:szCs w:val="22"/>
              </w:rPr>
            </w:pPr>
            <w:r w:rsidRPr="00DB43DB">
              <w:rPr>
                <w:sz w:val="22"/>
                <w:szCs w:val="22"/>
              </w:rPr>
              <w:t>Заведующий жилым корпусом пансионата (гостиницы); заведующий научно-технической библиотекой; заведующий общежитием; заведующий производством (шеф-повар); заведующий столовой; начальник хозяйственного отдела; производитель работ (прораб), включая старшего; управляющий отделением (фермой, сельскохозяйственным участком).</w:t>
            </w:r>
          </w:p>
          <w:p w:rsidR="00F653DA" w:rsidRPr="00DB43DB" w:rsidRDefault="00F653DA" w:rsidP="007523CD">
            <w:pPr>
              <w:pStyle w:val="ConsPlusNormal"/>
              <w:rPr>
                <w:sz w:val="22"/>
                <w:szCs w:val="22"/>
              </w:rPr>
            </w:pPr>
            <w:r w:rsidRPr="00DB43DB">
              <w:rPr>
                <w:sz w:val="22"/>
                <w:szCs w:val="22"/>
              </w:rPr>
              <w:t>Должности служащих первого квалификационного уровня, по которым устанавливается I внутридолжностная категория</w:t>
            </w:r>
          </w:p>
        </w:tc>
        <w:tc>
          <w:tcPr>
            <w:tcW w:w="856" w:type="pct"/>
          </w:tcPr>
          <w:p w:rsidR="00F653DA" w:rsidRPr="00DB43DB" w:rsidRDefault="00F653DA" w:rsidP="007523CD">
            <w:pPr>
              <w:pStyle w:val="ConsPlusNormal"/>
              <w:jc w:val="center"/>
              <w:rPr>
                <w:sz w:val="22"/>
                <w:szCs w:val="22"/>
              </w:rPr>
            </w:pPr>
            <w:r w:rsidRPr="00DB43DB">
              <w:rPr>
                <w:sz w:val="22"/>
                <w:szCs w:val="22"/>
              </w:rPr>
              <w:t>1,70</w:t>
            </w:r>
          </w:p>
        </w:tc>
      </w:tr>
      <w:tr w:rsidR="00F653DA" w:rsidRPr="00DB43DB" w:rsidTr="007523CD">
        <w:tc>
          <w:tcPr>
            <w:tcW w:w="1105" w:type="pct"/>
            <w:vMerge/>
            <w:tcBorders>
              <w:top w:val="nil"/>
            </w:tcBorders>
          </w:tcPr>
          <w:p w:rsidR="00F653DA" w:rsidRPr="00DB43DB" w:rsidRDefault="00F653DA" w:rsidP="007523CD">
            <w:pPr>
              <w:rPr>
                <w:rFonts w:ascii="Times New Roman" w:hAnsi="Times New Roman" w:cs="Times New Roman"/>
              </w:rPr>
            </w:pPr>
          </w:p>
        </w:tc>
        <w:tc>
          <w:tcPr>
            <w:tcW w:w="497" w:type="pct"/>
          </w:tcPr>
          <w:p w:rsidR="00F653DA" w:rsidRPr="00DB43DB" w:rsidRDefault="00F653DA" w:rsidP="007523CD">
            <w:pPr>
              <w:pStyle w:val="ConsPlusNormal"/>
              <w:jc w:val="center"/>
              <w:rPr>
                <w:sz w:val="22"/>
                <w:szCs w:val="22"/>
              </w:rPr>
            </w:pPr>
            <w:r w:rsidRPr="00DB43DB">
              <w:rPr>
                <w:sz w:val="22"/>
                <w:szCs w:val="22"/>
              </w:rPr>
              <w:t>4-й КУ</w:t>
            </w:r>
          </w:p>
        </w:tc>
        <w:tc>
          <w:tcPr>
            <w:tcW w:w="2542" w:type="pct"/>
          </w:tcPr>
          <w:p w:rsidR="00F653DA" w:rsidRPr="00DB43DB" w:rsidRDefault="00F653DA" w:rsidP="007523CD">
            <w:pPr>
              <w:pStyle w:val="ConsPlusNormal"/>
              <w:rPr>
                <w:sz w:val="22"/>
                <w:szCs w:val="22"/>
              </w:rPr>
            </w:pPr>
            <w:r w:rsidRPr="00DB43DB">
              <w:rPr>
                <w:sz w:val="22"/>
                <w:szCs w:val="22"/>
              </w:rPr>
              <w:t>Заведующий виварием; мастер контрольный (участка, цеха); мастер участка (включая старшего); механик; начальник автоколонны.</w:t>
            </w:r>
          </w:p>
          <w:p w:rsidR="00F653DA" w:rsidRPr="00DB43DB" w:rsidRDefault="00F653DA" w:rsidP="007523CD">
            <w:pPr>
              <w:pStyle w:val="ConsPlusNormal"/>
              <w:rPr>
                <w:sz w:val="22"/>
                <w:szCs w:val="22"/>
              </w:rPr>
            </w:pPr>
            <w:r w:rsidRPr="00DB43DB">
              <w:rPr>
                <w:sz w:val="22"/>
                <w:szCs w:val="22"/>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856" w:type="pct"/>
          </w:tcPr>
          <w:p w:rsidR="00F653DA" w:rsidRPr="00DB43DB" w:rsidRDefault="00F653DA" w:rsidP="007523CD">
            <w:pPr>
              <w:pStyle w:val="ConsPlusNormal"/>
              <w:jc w:val="center"/>
              <w:rPr>
                <w:sz w:val="22"/>
                <w:szCs w:val="22"/>
              </w:rPr>
            </w:pPr>
            <w:r w:rsidRPr="00DB43DB">
              <w:rPr>
                <w:sz w:val="22"/>
                <w:szCs w:val="22"/>
              </w:rPr>
              <w:t>1,75</w:t>
            </w:r>
          </w:p>
        </w:tc>
      </w:tr>
      <w:tr w:rsidR="00F653DA" w:rsidRPr="00DB43DB" w:rsidTr="007523CD">
        <w:tc>
          <w:tcPr>
            <w:tcW w:w="1105" w:type="pct"/>
            <w:vMerge/>
            <w:tcBorders>
              <w:top w:val="nil"/>
            </w:tcBorders>
          </w:tcPr>
          <w:p w:rsidR="00F653DA" w:rsidRPr="00DB43DB" w:rsidRDefault="00F653DA" w:rsidP="007523CD">
            <w:pPr>
              <w:rPr>
                <w:rFonts w:ascii="Times New Roman" w:hAnsi="Times New Roman" w:cs="Times New Roman"/>
              </w:rPr>
            </w:pPr>
          </w:p>
        </w:tc>
        <w:tc>
          <w:tcPr>
            <w:tcW w:w="497" w:type="pct"/>
          </w:tcPr>
          <w:p w:rsidR="00F653DA" w:rsidRPr="00DB43DB" w:rsidRDefault="00F653DA" w:rsidP="007523CD">
            <w:pPr>
              <w:pStyle w:val="ConsPlusNormal"/>
              <w:jc w:val="center"/>
              <w:rPr>
                <w:sz w:val="22"/>
                <w:szCs w:val="22"/>
              </w:rPr>
            </w:pPr>
            <w:r w:rsidRPr="00DB43DB">
              <w:rPr>
                <w:sz w:val="22"/>
                <w:szCs w:val="22"/>
              </w:rPr>
              <w:t>5-й КУ</w:t>
            </w:r>
          </w:p>
        </w:tc>
        <w:tc>
          <w:tcPr>
            <w:tcW w:w="2542" w:type="pct"/>
          </w:tcPr>
          <w:p w:rsidR="00F653DA" w:rsidRPr="00DB43DB" w:rsidRDefault="00F653DA" w:rsidP="007523CD">
            <w:pPr>
              <w:pStyle w:val="ConsPlusNormal"/>
              <w:rPr>
                <w:sz w:val="22"/>
                <w:szCs w:val="22"/>
              </w:rPr>
            </w:pPr>
            <w:r w:rsidRPr="00DB43DB">
              <w:rPr>
                <w:sz w:val="22"/>
                <w:szCs w:val="22"/>
              </w:rPr>
              <w:t>Начальник гаража; начальник (заведующий) мастерской; начальник ремонтного цеха; начальник смены (участка); начальник цеха (участка)</w:t>
            </w:r>
          </w:p>
        </w:tc>
        <w:tc>
          <w:tcPr>
            <w:tcW w:w="856" w:type="pct"/>
          </w:tcPr>
          <w:p w:rsidR="00F653DA" w:rsidRPr="00DB43DB" w:rsidRDefault="00F653DA" w:rsidP="007523CD">
            <w:pPr>
              <w:pStyle w:val="ConsPlusNormal"/>
              <w:jc w:val="center"/>
              <w:rPr>
                <w:sz w:val="22"/>
                <w:szCs w:val="22"/>
              </w:rPr>
            </w:pPr>
            <w:r w:rsidRPr="00DB43DB">
              <w:rPr>
                <w:sz w:val="22"/>
                <w:szCs w:val="22"/>
              </w:rPr>
              <w:t>1,90</w:t>
            </w:r>
          </w:p>
        </w:tc>
      </w:tr>
      <w:tr w:rsidR="00F653DA" w:rsidRPr="00DB43DB" w:rsidTr="007523CD">
        <w:tc>
          <w:tcPr>
            <w:tcW w:w="1105" w:type="pct"/>
            <w:tcBorders>
              <w:bottom w:val="nil"/>
            </w:tcBorders>
          </w:tcPr>
          <w:p w:rsidR="00F653DA" w:rsidRPr="00DB43DB" w:rsidRDefault="00F653DA" w:rsidP="00F653DA">
            <w:pPr>
              <w:pStyle w:val="ConsPlusNormal"/>
              <w:rPr>
                <w:sz w:val="22"/>
                <w:szCs w:val="22"/>
              </w:rPr>
            </w:pPr>
            <w:r w:rsidRPr="00DB43DB">
              <w:rPr>
                <w:sz w:val="22"/>
                <w:szCs w:val="22"/>
              </w:rPr>
              <w:t xml:space="preserve">ПКГ </w:t>
            </w:r>
            <w:r>
              <w:rPr>
                <w:sz w:val="22"/>
                <w:szCs w:val="22"/>
              </w:rPr>
              <w:t>«</w:t>
            </w:r>
            <w:r w:rsidRPr="00DB43DB">
              <w:rPr>
                <w:sz w:val="22"/>
                <w:szCs w:val="22"/>
              </w:rPr>
              <w:t>Общеотраслевые должности служащих третьего уровня</w:t>
            </w:r>
            <w:r>
              <w:rPr>
                <w:sz w:val="22"/>
                <w:szCs w:val="22"/>
              </w:rPr>
              <w:t>»</w:t>
            </w:r>
          </w:p>
        </w:tc>
        <w:tc>
          <w:tcPr>
            <w:tcW w:w="497" w:type="pct"/>
          </w:tcPr>
          <w:p w:rsidR="00F653DA" w:rsidRPr="00DB43DB" w:rsidRDefault="00F653DA" w:rsidP="007523CD">
            <w:pPr>
              <w:pStyle w:val="ConsPlusNormal"/>
              <w:jc w:val="center"/>
              <w:rPr>
                <w:sz w:val="22"/>
                <w:szCs w:val="22"/>
              </w:rPr>
            </w:pPr>
            <w:r w:rsidRPr="00DB43DB">
              <w:rPr>
                <w:sz w:val="22"/>
                <w:szCs w:val="22"/>
              </w:rPr>
              <w:t>1-й КУ</w:t>
            </w:r>
          </w:p>
        </w:tc>
        <w:tc>
          <w:tcPr>
            <w:tcW w:w="2542" w:type="pct"/>
          </w:tcPr>
          <w:p w:rsidR="00F653DA" w:rsidRPr="00DB43DB" w:rsidRDefault="00F653DA" w:rsidP="007523CD">
            <w:pPr>
              <w:pStyle w:val="ConsPlusNormal"/>
              <w:rPr>
                <w:sz w:val="22"/>
                <w:szCs w:val="22"/>
              </w:rPr>
            </w:pPr>
            <w:r w:rsidRPr="00DB43DB">
              <w:rPr>
                <w:sz w:val="22"/>
                <w:szCs w:val="22"/>
              </w:rPr>
              <w:t>Аналитик; архитектор; аудитор; бухгалтер; бухгалтер-ревизор; документовед; инженер; инженер по автоматизации и механизации производственных процессов; инженер по автоматизированным системам управления производством; инженер по защите информации; инженер по инвентаризации строений и сооружений; инженер по инструменту; инженер по качеству; инженер по комплектации оборудования; инженер-</w:t>
            </w:r>
            <w:r w:rsidRPr="00DB43DB">
              <w:rPr>
                <w:sz w:val="22"/>
                <w:szCs w:val="22"/>
              </w:rPr>
              <w:lastRenderedPageBreak/>
              <w:t>конструктор (конструктор); инженер-лаборант; инженер по метрологии; инженер по надзору за строительством; инженер по наладке и испытаниям; инженер по научно-технической информации; инженер по нормированию труда; инженер по организации и нормированию труда; инженер по организации труда; инженер по организации управления производством; инженер по охране окружающей среды (эколог); инженер по охране труда; инженер по патентной и изобретательской работе; инженер по подготовке кадров; инженер по подготовке производства; инженер по ремонту; инженер по стандартизации; инженер-программист (программист); инженер-технолог (технолог); инженер-электроник (электроник); инженер-энергетик (энергетик); инспектор фонда; инспектор центра занятости населения; математик; менеджер; менеджер по персоналу; менеджер по рекламе; менеджер по связям с общественностью; оценщик; переводчик; переводчик синхронный; профконсультант; психолог; социолог; специалист по автотехнической экспертизе (эксперт-автотехник); специалист по защите информации; специалист по кадрам; специалист по маркетингу; специалист по связям с общественностью; сурдопереводчик; физиолог; шеф-инженер; эколог (инженер по охране окружающей среды);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материально-техническому снабжению; экономист по планированию; экономист по сбыту; экономист по труду; экономист по финансовой работе; эксперт; эксперт дорожного хозяйства; эксперт по промышленной безопасности подъемных сооружений; юрисконсульт</w:t>
            </w:r>
          </w:p>
        </w:tc>
        <w:tc>
          <w:tcPr>
            <w:tcW w:w="856" w:type="pct"/>
          </w:tcPr>
          <w:p w:rsidR="00F653DA" w:rsidRPr="00DB43DB" w:rsidRDefault="00F653DA" w:rsidP="007523CD">
            <w:pPr>
              <w:pStyle w:val="ConsPlusNormal"/>
              <w:jc w:val="center"/>
              <w:rPr>
                <w:sz w:val="22"/>
                <w:szCs w:val="22"/>
              </w:rPr>
            </w:pPr>
            <w:r w:rsidRPr="00DB43DB">
              <w:rPr>
                <w:sz w:val="22"/>
                <w:szCs w:val="22"/>
              </w:rPr>
              <w:lastRenderedPageBreak/>
              <w:t>1,95</w:t>
            </w:r>
          </w:p>
        </w:tc>
      </w:tr>
      <w:tr w:rsidR="00F653DA" w:rsidRPr="00DB43DB" w:rsidTr="007523CD">
        <w:tc>
          <w:tcPr>
            <w:tcW w:w="1105" w:type="pct"/>
            <w:vMerge w:val="restart"/>
            <w:tcBorders>
              <w:top w:val="nil"/>
            </w:tcBorders>
          </w:tcPr>
          <w:p w:rsidR="00F653DA" w:rsidRPr="00DB43DB" w:rsidRDefault="00F653DA" w:rsidP="007523CD">
            <w:pPr>
              <w:pStyle w:val="ConsPlusNormal"/>
              <w:rPr>
                <w:sz w:val="22"/>
                <w:szCs w:val="22"/>
              </w:rPr>
            </w:pPr>
          </w:p>
        </w:tc>
        <w:tc>
          <w:tcPr>
            <w:tcW w:w="497" w:type="pct"/>
          </w:tcPr>
          <w:p w:rsidR="00F653DA" w:rsidRPr="00DB43DB" w:rsidRDefault="00F653DA" w:rsidP="007523CD">
            <w:pPr>
              <w:pStyle w:val="ConsPlusNormal"/>
              <w:jc w:val="center"/>
              <w:rPr>
                <w:sz w:val="22"/>
                <w:szCs w:val="22"/>
              </w:rPr>
            </w:pPr>
            <w:r w:rsidRPr="00DB43DB">
              <w:rPr>
                <w:sz w:val="22"/>
                <w:szCs w:val="22"/>
              </w:rPr>
              <w:t>2-й КУ</w:t>
            </w:r>
          </w:p>
        </w:tc>
        <w:tc>
          <w:tcPr>
            <w:tcW w:w="2542" w:type="pct"/>
          </w:tcPr>
          <w:p w:rsidR="00F653DA" w:rsidRPr="00DB43DB" w:rsidRDefault="00F653DA" w:rsidP="007523CD">
            <w:pPr>
              <w:pStyle w:val="ConsPlusNormal"/>
              <w:rPr>
                <w:sz w:val="22"/>
                <w:szCs w:val="22"/>
              </w:rPr>
            </w:pPr>
            <w:r w:rsidRPr="00DB43DB">
              <w:rPr>
                <w:sz w:val="22"/>
                <w:szCs w:val="22"/>
              </w:rPr>
              <w:t>Должности служащих первого квалификационного уровня, по которым может устанавливаться II внутридолжностная категория</w:t>
            </w:r>
          </w:p>
        </w:tc>
        <w:tc>
          <w:tcPr>
            <w:tcW w:w="856" w:type="pct"/>
          </w:tcPr>
          <w:p w:rsidR="00F653DA" w:rsidRPr="00DB43DB" w:rsidRDefault="00F653DA" w:rsidP="007523CD">
            <w:pPr>
              <w:pStyle w:val="ConsPlusNormal"/>
              <w:jc w:val="center"/>
              <w:rPr>
                <w:sz w:val="22"/>
                <w:szCs w:val="22"/>
              </w:rPr>
            </w:pPr>
            <w:r w:rsidRPr="00DB43DB">
              <w:rPr>
                <w:sz w:val="22"/>
                <w:szCs w:val="22"/>
              </w:rPr>
              <w:t>2,05</w:t>
            </w:r>
          </w:p>
        </w:tc>
      </w:tr>
      <w:tr w:rsidR="00F653DA" w:rsidRPr="00DB43DB" w:rsidTr="007523CD">
        <w:tc>
          <w:tcPr>
            <w:tcW w:w="1105" w:type="pct"/>
            <w:vMerge/>
            <w:tcBorders>
              <w:top w:val="nil"/>
            </w:tcBorders>
          </w:tcPr>
          <w:p w:rsidR="00F653DA" w:rsidRPr="00DB43DB" w:rsidRDefault="00F653DA" w:rsidP="007523CD">
            <w:pPr>
              <w:rPr>
                <w:rFonts w:ascii="Times New Roman" w:hAnsi="Times New Roman" w:cs="Times New Roman"/>
              </w:rPr>
            </w:pPr>
          </w:p>
        </w:tc>
        <w:tc>
          <w:tcPr>
            <w:tcW w:w="497" w:type="pct"/>
          </w:tcPr>
          <w:p w:rsidR="00F653DA" w:rsidRPr="00DB43DB" w:rsidRDefault="00F653DA" w:rsidP="007523CD">
            <w:pPr>
              <w:pStyle w:val="ConsPlusNormal"/>
              <w:jc w:val="center"/>
              <w:rPr>
                <w:sz w:val="22"/>
                <w:szCs w:val="22"/>
              </w:rPr>
            </w:pPr>
            <w:r w:rsidRPr="00DB43DB">
              <w:rPr>
                <w:sz w:val="22"/>
                <w:szCs w:val="22"/>
              </w:rPr>
              <w:t>3-й КУ</w:t>
            </w:r>
          </w:p>
        </w:tc>
        <w:tc>
          <w:tcPr>
            <w:tcW w:w="2542" w:type="pct"/>
          </w:tcPr>
          <w:p w:rsidR="00F653DA" w:rsidRPr="00DB43DB" w:rsidRDefault="00F653DA" w:rsidP="007523CD">
            <w:pPr>
              <w:pStyle w:val="ConsPlusNormal"/>
              <w:rPr>
                <w:sz w:val="22"/>
                <w:szCs w:val="22"/>
              </w:rPr>
            </w:pPr>
            <w:r w:rsidRPr="00DB43DB">
              <w:rPr>
                <w:sz w:val="22"/>
                <w:szCs w:val="22"/>
              </w:rPr>
              <w:t>Должности служащих первого квалификационного уровня, по которым может устанавливаться I внутридолжностная категория</w:t>
            </w:r>
          </w:p>
        </w:tc>
        <w:tc>
          <w:tcPr>
            <w:tcW w:w="856" w:type="pct"/>
          </w:tcPr>
          <w:p w:rsidR="00F653DA" w:rsidRPr="00DB43DB" w:rsidRDefault="00F653DA" w:rsidP="007523CD">
            <w:pPr>
              <w:pStyle w:val="ConsPlusNormal"/>
              <w:jc w:val="center"/>
              <w:rPr>
                <w:sz w:val="22"/>
                <w:szCs w:val="22"/>
              </w:rPr>
            </w:pPr>
            <w:r w:rsidRPr="00DB43DB">
              <w:rPr>
                <w:sz w:val="22"/>
                <w:szCs w:val="22"/>
              </w:rPr>
              <w:t>2,20</w:t>
            </w:r>
          </w:p>
        </w:tc>
      </w:tr>
      <w:tr w:rsidR="00F653DA" w:rsidRPr="00DB43DB" w:rsidTr="007523CD">
        <w:tc>
          <w:tcPr>
            <w:tcW w:w="1105" w:type="pct"/>
            <w:vMerge/>
            <w:tcBorders>
              <w:top w:val="nil"/>
            </w:tcBorders>
          </w:tcPr>
          <w:p w:rsidR="00F653DA" w:rsidRPr="00DB43DB" w:rsidRDefault="00F653DA" w:rsidP="007523CD">
            <w:pPr>
              <w:rPr>
                <w:rFonts w:ascii="Times New Roman" w:hAnsi="Times New Roman" w:cs="Times New Roman"/>
              </w:rPr>
            </w:pPr>
          </w:p>
        </w:tc>
        <w:tc>
          <w:tcPr>
            <w:tcW w:w="497" w:type="pct"/>
          </w:tcPr>
          <w:p w:rsidR="00F653DA" w:rsidRPr="00DB43DB" w:rsidRDefault="00F653DA" w:rsidP="007523CD">
            <w:pPr>
              <w:pStyle w:val="ConsPlusNormal"/>
              <w:jc w:val="center"/>
              <w:rPr>
                <w:sz w:val="22"/>
                <w:szCs w:val="22"/>
              </w:rPr>
            </w:pPr>
            <w:r w:rsidRPr="00DB43DB">
              <w:rPr>
                <w:sz w:val="22"/>
                <w:szCs w:val="22"/>
              </w:rPr>
              <w:t>4-й КУ</w:t>
            </w:r>
          </w:p>
        </w:tc>
        <w:tc>
          <w:tcPr>
            <w:tcW w:w="2542" w:type="pct"/>
          </w:tcPr>
          <w:p w:rsidR="00F653DA" w:rsidRPr="00DB43DB" w:rsidRDefault="00F653DA" w:rsidP="007523CD">
            <w:pPr>
              <w:pStyle w:val="ConsPlusNormal"/>
              <w:rPr>
                <w:sz w:val="22"/>
                <w:szCs w:val="22"/>
              </w:rPr>
            </w:pPr>
            <w:r w:rsidRPr="00DB43DB">
              <w:rPr>
                <w:sz w:val="22"/>
                <w:szCs w:val="22"/>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856" w:type="pct"/>
          </w:tcPr>
          <w:p w:rsidR="00F653DA" w:rsidRPr="00DB43DB" w:rsidRDefault="00F653DA" w:rsidP="007523CD">
            <w:pPr>
              <w:pStyle w:val="ConsPlusNormal"/>
              <w:jc w:val="center"/>
              <w:rPr>
                <w:sz w:val="22"/>
                <w:szCs w:val="22"/>
              </w:rPr>
            </w:pPr>
            <w:r w:rsidRPr="00DB43DB">
              <w:rPr>
                <w:sz w:val="22"/>
                <w:szCs w:val="22"/>
              </w:rPr>
              <w:t>2,30</w:t>
            </w:r>
          </w:p>
        </w:tc>
      </w:tr>
      <w:tr w:rsidR="00F653DA" w:rsidRPr="00DB43DB" w:rsidTr="007523CD">
        <w:tc>
          <w:tcPr>
            <w:tcW w:w="1105" w:type="pct"/>
            <w:vMerge/>
            <w:tcBorders>
              <w:top w:val="nil"/>
            </w:tcBorders>
          </w:tcPr>
          <w:p w:rsidR="00F653DA" w:rsidRPr="00DB43DB" w:rsidRDefault="00F653DA" w:rsidP="007523CD">
            <w:pPr>
              <w:rPr>
                <w:rFonts w:ascii="Times New Roman" w:hAnsi="Times New Roman" w:cs="Times New Roman"/>
              </w:rPr>
            </w:pPr>
          </w:p>
        </w:tc>
        <w:tc>
          <w:tcPr>
            <w:tcW w:w="497" w:type="pct"/>
          </w:tcPr>
          <w:p w:rsidR="00F653DA" w:rsidRPr="00DB43DB" w:rsidRDefault="00F653DA" w:rsidP="007523CD">
            <w:pPr>
              <w:pStyle w:val="ConsPlusNormal"/>
              <w:jc w:val="center"/>
              <w:rPr>
                <w:sz w:val="22"/>
                <w:szCs w:val="22"/>
              </w:rPr>
            </w:pPr>
            <w:r w:rsidRPr="00DB43DB">
              <w:rPr>
                <w:sz w:val="22"/>
                <w:szCs w:val="22"/>
              </w:rPr>
              <w:t>5-й КУ</w:t>
            </w:r>
          </w:p>
        </w:tc>
        <w:tc>
          <w:tcPr>
            <w:tcW w:w="2542" w:type="pct"/>
          </w:tcPr>
          <w:p w:rsidR="00F653DA" w:rsidRPr="00DB43DB" w:rsidRDefault="00F653DA" w:rsidP="007523CD">
            <w:pPr>
              <w:pStyle w:val="ConsPlusNormal"/>
              <w:rPr>
                <w:sz w:val="22"/>
                <w:szCs w:val="22"/>
              </w:rPr>
            </w:pPr>
            <w:r w:rsidRPr="00DB43DB">
              <w:rPr>
                <w:sz w:val="22"/>
                <w:szCs w:val="22"/>
              </w:rPr>
              <w:t>Главные специалисты: в отделах, отделениях, лабораториях, мастерских; заместитель главного бухгалтера</w:t>
            </w:r>
          </w:p>
        </w:tc>
        <w:tc>
          <w:tcPr>
            <w:tcW w:w="856" w:type="pct"/>
          </w:tcPr>
          <w:p w:rsidR="00F653DA" w:rsidRPr="00DB43DB" w:rsidRDefault="00F653DA" w:rsidP="007523CD">
            <w:pPr>
              <w:pStyle w:val="ConsPlusNormal"/>
              <w:jc w:val="center"/>
              <w:rPr>
                <w:sz w:val="22"/>
                <w:szCs w:val="22"/>
              </w:rPr>
            </w:pPr>
            <w:r w:rsidRPr="00DB43DB">
              <w:rPr>
                <w:sz w:val="22"/>
                <w:szCs w:val="22"/>
              </w:rPr>
              <w:t>2,50</w:t>
            </w:r>
          </w:p>
        </w:tc>
      </w:tr>
      <w:tr w:rsidR="00F653DA" w:rsidRPr="00DB43DB" w:rsidTr="007523CD">
        <w:tc>
          <w:tcPr>
            <w:tcW w:w="1105" w:type="pct"/>
            <w:vMerge w:val="restart"/>
          </w:tcPr>
          <w:p w:rsidR="00F653DA" w:rsidRPr="00DB43DB" w:rsidRDefault="00F653DA" w:rsidP="00F653DA">
            <w:pPr>
              <w:pStyle w:val="ConsPlusNormal"/>
              <w:rPr>
                <w:sz w:val="22"/>
                <w:szCs w:val="22"/>
              </w:rPr>
            </w:pPr>
            <w:r w:rsidRPr="00DB43DB">
              <w:rPr>
                <w:sz w:val="22"/>
                <w:szCs w:val="22"/>
              </w:rPr>
              <w:lastRenderedPageBreak/>
              <w:t xml:space="preserve">ПКГ </w:t>
            </w:r>
            <w:r>
              <w:rPr>
                <w:sz w:val="22"/>
                <w:szCs w:val="22"/>
              </w:rPr>
              <w:t>«</w:t>
            </w:r>
            <w:r w:rsidRPr="00DB43DB">
              <w:rPr>
                <w:sz w:val="22"/>
                <w:szCs w:val="22"/>
              </w:rPr>
              <w:t>Общеотраслевые должности служащих четвертого уровня</w:t>
            </w:r>
            <w:r>
              <w:rPr>
                <w:sz w:val="22"/>
                <w:szCs w:val="22"/>
              </w:rPr>
              <w:t>»</w:t>
            </w:r>
          </w:p>
        </w:tc>
        <w:tc>
          <w:tcPr>
            <w:tcW w:w="497" w:type="pct"/>
          </w:tcPr>
          <w:p w:rsidR="00F653DA" w:rsidRPr="00DB43DB" w:rsidRDefault="00F653DA" w:rsidP="007523CD">
            <w:pPr>
              <w:pStyle w:val="ConsPlusNormal"/>
              <w:jc w:val="center"/>
              <w:rPr>
                <w:sz w:val="22"/>
                <w:szCs w:val="22"/>
              </w:rPr>
            </w:pPr>
            <w:r w:rsidRPr="00DB43DB">
              <w:rPr>
                <w:sz w:val="22"/>
                <w:szCs w:val="22"/>
              </w:rPr>
              <w:t>1-й КУ</w:t>
            </w:r>
          </w:p>
        </w:tc>
        <w:tc>
          <w:tcPr>
            <w:tcW w:w="2542" w:type="pct"/>
          </w:tcPr>
          <w:p w:rsidR="00F653DA" w:rsidRPr="00DB43DB" w:rsidRDefault="00F653DA" w:rsidP="007523CD">
            <w:pPr>
              <w:pStyle w:val="ConsPlusNormal"/>
              <w:rPr>
                <w:sz w:val="22"/>
                <w:szCs w:val="22"/>
              </w:rPr>
            </w:pPr>
            <w:r w:rsidRPr="00DB43DB">
              <w:rPr>
                <w:sz w:val="22"/>
                <w:szCs w:val="22"/>
              </w:rPr>
              <w:t>Начальник инструментального отдела; начальник исследовательской лаборатории; начальник лаборатории (бюро) по организации труда и управления производством; начальник лаборатории (бюро) социологии труда; начальник лаборатории (бюро) технико-экономических исследований; начальник нормативно-исследовательской лаборатории по труду; начальник отдела автоматизации и механизации производственных процессов; начальник отдела автоматизированной системы управления производством; начальник отдела адресно-справочной работы; начальник отдела информации; начальник отдела кадров (спецотдела и др.); начальник отдела капитального строительства; начальник отдела комплектации оборудования; начальник отдела контроля качества; начальник отдела маркетинга; начальник отдела материально-технического снабжения; начальник отдела организации и оплаты труда; начальник отдела охраны окружающей среды; начальник отдела охраны труда; начальник отдела патентной и изобретательской работы; начальник отдела подготовки кадров; начальник отдела (лаборатории, сектора) по защите информации; начальник отдела по связям с общественностью; начальник отдела социального развития; начальник отдела стандартизации; начальник отдела центра занятости населения; начальник планово-экономического отдела; начальник производственной лаборатории производственного отдела; начальник технического отдела; начальник финансового отдела; начальник центральной заводской лаборатории; начальник цеха опытного производства; начальник юридического отдела</w:t>
            </w:r>
          </w:p>
        </w:tc>
        <w:tc>
          <w:tcPr>
            <w:tcW w:w="856" w:type="pct"/>
          </w:tcPr>
          <w:p w:rsidR="00F653DA" w:rsidRPr="00DB43DB" w:rsidRDefault="00F653DA" w:rsidP="007523CD">
            <w:pPr>
              <w:pStyle w:val="ConsPlusNormal"/>
              <w:jc w:val="center"/>
              <w:rPr>
                <w:sz w:val="22"/>
                <w:szCs w:val="22"/>
              </w:rPr>
            </w:pPr>
            <w:r w:rsidRPr="00DB43DB">
              <w:rPr>
                <w:sz w:val="22"/>
                <w:szCs w:val="22"/>
              </w:rPr>
              <w:t>3,00</w:t>
            </w:r>
          </w:p>
        </w:tc>
      </w:tr>
      <w:tr w:rsidR="00F653DA" w:rsidRPr="00DB43DB" w:rsidTr="007523CD">
        <w:tc>
          <w:tcPr>
            <w:tcW w:w="1105" w:type="pct"/>
            <w:vMerge/>
          </w:tcPr>
          <w:p w:rsidR="00F653DA" w:rsidRPr="00DB43DB" w:rsidRDefault="00F653DA" w:rsidP="007523CD">
            <w:pPr>
              <w:rPr>
                <w:rFonts w:ascii="Times New Roman" w:hAnsi="Times New Roman" w:cs="Times New Roman"/>
              </w:rPr>
            </w:pPr>
          </w:p>
        </w:tc>
        <w:tc>
          <w:tcPr>
            <w:tcW w:w="497" w:type="pct"/>
          </w:tcPr>
          <w:p w:rsidR="00F653DA" w:rsidRPr="00DB43DB" w:rsidRDefault="00F653DA" w:rsidP="007523CD">
            <w:pPr>
              <w:pStyle w:val="ConsPlusNormal"/>
              <w:jc w:val="center"/>
              <w:rPr>
                <w:sz w:val="22"/>
                <w:szCs w:val="22"/>
              </w:rPr>
            </w:pPr>
            <w:r w:rsidRPr="00DB43DB">
              <w:rPr>
                <w:sz w:val="22"/>
                <w:szCs w:val="22"/>
              </w:rPr>
              <w:t>2-й КУ</w:t>
            </w:r>
          </w:p>
        </w:tc>
        <w:tc>
          <w:tcPr>
            <w:tcW w:w="2542" w:type="pct"/>
          </w:tcPr>
          <w:p w:rsidR="00F653DA" w:rsidRPr="00DB43DB" w:rsidRDefault="00F653DA" w:rsidP="007523CD">
            <w:pPr>
              <w:pStyle w:val="ConsPlusNormal"/>
              <w:rPr>
                <w:sz w:val="22"/>
                <w:szCs w:val="22"/>
              </w:rPr>
            </w:pPr>
            <w:r w:rsidRPr="00DB43DB">
              <w:rPr>
                <w:sz w:val="22"/>
                <w:szCs w:val="22"/>
              </w:rPr>
              <w:t>Главный &lt;1&gt; (аналитик; диспетчер, конструктор, металлург, метролог, механик, сварщик, специалист по защите информации, технолог, эксперт; энергетик); заведующий медицинским складом мобилизационного резерва</w:t>
            </w:r>
          </w:p>
        </w:tc>
        <w:tc>
          <w:tcPr>
            <w:tcW w:w="856" w:type="pct"/>
          </w:tcPr>
          <w:p w:rsidR="00F653DA" w:rsidRPr="00DB43DB" w:rsidRDefault="00F653DA" w:rsidP="007523CD">
            <w:pPr>
              <w:pStyle w:val="ConsPlusNormal"/>
              <w:jc w:val="center"/>
              <w:rPr>
                <w:sz w:val="22"/>
                <w:szCs w:val="22"/>
              </w:rPr>
            </w:pPr>
            <w:r w:rsidRPr="00DB43DB">
              <w:rPr>
                <w:sz w:val="22"/>
                <w:szCs w:val="22"/>
              </w:rPr>
              <w:t>3,10</w:t>
            </w:r>
          </w:p>
        </w:tc>
      </w:tr>
      <w:tr w:rsidR="00F653DA" w:rsidRPr="00DB43DB" w:rsidTr="007523CD">
        <w:tc>
          <w:tcPr>
            <w:tcW w:w="1105" w:type="pct"/>
            <w:vMerge/>
          </w:tcPr>
          <w:p w:rsidR="00F653DA" w:rsidRPr="00DB43DB" w:rsidRDefault="00F653DA" w:rsidP="007523CD">
            <w:pPr>
              <w:rPr>
                <w:rFonts w:ascii="Times New Roman" w:hAnsi="Times New Roman" w:cs="Times New Roman"/>
              </w:rPr>
            </w:pPr>
          </w:p>
        </w:tc>
        <w:tc>
          <w:tcPr>
            <w:tcW w:w="497" w:type="pct"/>
          </w:tcPr>
          <w:p w:rsidR="00F653DA" w:rsidRPr="00DB43DB" w:rsidRDefault="00F653DA" w:rsidP="007523CD">
            <w:pPr>
              <w:pStyle w:val="ConsPlusNormal"/>
              <w:jc w:val="center"/>
              <w:rPr>
                <w:sz w:val="22"/>
                <w:szCs w:val="22"/>
              </w:rPr>
            </w:pPr>
            <w:r w:rsidRPr="00DB43DB">
              <w:rPr>
                <w:sz w:val="22"/>
                <w:szCs w:val="22"/>
              </w:rPr>
              <w:t>3-й КУ</w:t>
            </w:r>
          </w:p>
        </w:tc>
        <w:tc>
          <w:tcPr>
            <w:tcW w:w="2542" w:type="pct"/>
          </w:tcPr>
          <w:p w:rsidR="00F653DA" w:rsidRPr="00DB43DB" w:rsidRDefault="00F653DA" w:rsidP="007523CD">
            <w:pPr>
              <w:pStyle w:val="ConsPlusNormal"/>
              <w:rPr>
                <w:sz w:val="22"/>
                <w:szCs w:val="22"/>
              </w:rPr>
            </w:pPr>
            <w:r w:rsidRPr="00DB43DB">
              <w:rPr>
                <w:sz w:val="22"/>
                <w:szCs w:val="22"/>
              </w:rPr>
              <w:t>Директор (начальник, заведующий) филиала, другого обособленного структурного подразделения</w:t>
            </w:r>
          </w:p>
        </w:tc>
        <w:tc>
          <w:tcPr>
            <w:tcW w:w="856" w:type="pct"/>
          </w:tcPr>
          <w:p w:rsidR="00F653DA" w:rsidRPr="00DB43DB" w:rsidRDefault="00F653DA" w:rsidP="007523CD">
            <w:pPr>
              <w:pStyle w:val="ConsPlusNormal"/>
              <w:jc w:val="center"/>
              <w:rPr>
                <w:sz w:val="22"/>
                <w:szCs w:val="22"/>
              </w:rPr>
            </w:pPr>
            <w:r w:rsidRPr="00DB43DB">
              <w:rPr>
                <w:sz w:val="22"/>
                <w:szCs w:val="22"/>
              </w:rPr>
              <w:t>4,00</w:t>
            </w:r>
          </w:p>
        </w:tc>
      </w:tr>
      <w:tr w:rsidR="00F653DA" w:rsidRPr="00DB43DB" w:rsidTr="007523CD">
        <w:tc>
          <w:tcPr>
            <w:tcW w:w="1602" w:type="pct"/>
            <w:gridSpan w:val="2"/>
            <w:vMerge w:val="restart"/>
            <w:tcBorders>
              <w:bottom w:val="nil"/>
            </w:tcBorders>
          </w:tcPr>
          <w:p w:rsidR="00F653DA" w:rsidRPr="00DB43DB" w:rsidRDefault="00F653DA" w:rsidP="007523CD">
            <w:pPr>
              <w:pStyle w:val="ConsPlusNormal"/>
              <w:rPr>
                <w:sz w:val="22"/>
                <w:szCs w:val="22"/>
              </w:rPr>
            </w:pPr>
            <w:r w:rsidRPr="00DB43DB">
              <w:rPr>
                <w:sz w:val="22"/>
                <w:szCs w:val="22"/>
              </w:rPr>
              <w:t>Должности, не включенные в ПКГ</w:t>
            </w:r>
          </w:p>
        </w:tc>
        <w:tc>
          <w:tcPr>
            <w:tcW w:w="2542" w:type="pct"/>
          </w:tcPr>
          <w:p w:rsidR="00F653DA" w:rsidRPr="00DB43DB" w:rsidRDefault="00F653DA" w:rsidP="007523CD">
            <w:pPr>
              <w:pStyle w:val="ConsPlusNormal"/>
              <w:rPr>
                <w:sz w:val="22"/>
                <w:szCs w:val="22"/>
              </w:rPr>
            </w:pPr>
            <w:r w:rsidRPr="00DB43DB">
              <w:rPr>
                <w:sz w:val="22"/>
                <w:szCs w:val="22"/>
              </w:rPr>
              <w:t>Оператор контактного центра</w:t>
            </w:r>
          </w:p>
        </w:tc>
        <w:tc>
          <w:tcPr>
            <w:tcW w:w="856" w:type="pct"/>
          </w:tcPr>
          <w:p w:rsidR="00F653DA" w:rsidRPr="00DB43DB" w:rsidRDefault="00F653DA" w:rsidP="007523CD">
            <w:pPr>
              <w:pStyle w:val="ConsPlusNormal"/>
              <w:jc w:val="center"/>
              <w:rPr>
                <w:sz w:val="22"/>
                <w:szCs w:val="22"/>
              </w:rPr>
            </w:pPr>
            <w:r w:rsidRPr="00DB43DB">
              <w:rPr>
                <w:sz w:val="22"/>
                <w:szCs w:val="22"/>
              </w:rPr>
              <w:t>1,20</w:t>
            </w:r>
          </w:p>
        </w:tc>
      </w:tr>
      <w:tr w:rsidR="00F653DA" w:rsidRPr="00DB43DB" w:rsidTr="007523CD">
        <w:tc>
          <w:tcPr>
            <w:tcW w:w="1602" w:type="pct"/>
            <w:gridSpan w:val="2"/>
            <w:vMerge/>
            <w:tcBorders>
              <w:bottom w:val="nil"/>
            </w:tcBorders>
          </w:tcPr>
          <w:p w:rsidR="00F653DA" w:rsidRPr="00DB43DB" w:rsidRDefault="00F653DA" w:rsidP="007523CD">
            <w:pPr>
              <w:rPr>
                <w:rFonts w:ascii="Times New Roman" w:hAnsi="Times New Roman" w:cs="Times New Roman"/>
              </w:rPr>
            </w:pPr>
          </w:p>
        </w:tc>
        <w:tc>
          <w:tcPr>
            <w:tcW w:w="2542" w:type="pct"/>
          </w:tcPr>
          <w:p w:rsidR="00F653DA" w:rsidRPr="00DB43DB" w:rsidRDefault="00F653DA" w:rsidP="007523CD">
            <w:pPr>
              <w:pStyle w:val="ConsPlusNormal"/>
              <w:rPr>
                <w:sz w:val="22"/>
                <w:szCs w:val="22"/>
              </w:rPr>
            </w:pPr>
            <w:r w:rsidRPr="00DB43DB">
              <w:rPr>
                <w:sz w:val="22"/>
                <w:szCs w:val="22"/>
              </w:rPr>
              <w:t>Специалист-стажер по приему и обработке экстренных вызовов</w:t>
            </w:r>
          </w:p>
        </w:tc>
        <w:tc>
          <w:tcPr>
            <w:tcW w:w="856" w:type="pct"/>
          </w:tcPr>
          <w:p w:rsidR="00F653DA" w:rsidRPr="00DB43DB" w:rsidRDefault="00F653DA" w:rsidP="007523CD">
            <w:pPr>
              <w:pStyle w:val="ConsPlusNormal"/>
              <w:jc w:val="center"/>
              <w:rPr>
                <w:sz w:val="22"/>
                <w:szCs w:val="22"/>
              </w:rPr>
            </w:pPr>
            <w:r w:rsidRPr="00DB43DB">
              <w:rPr>
                <w:sz w:val="22"/>
                <w:szCs w:val="22"/>
              </w:rPr>
              <w:t>1,30</w:t>
            </w:r>
          </w:p>
        </w:tc>
      </w:tr>
      <w:tr w:rsidR="00F653DA" w:rsidRPr="00DB43DB" w:rsidTr="007523CD">
        <w:tc>
          <w:tcPr>
            <w:tcW w:w="1602" w:type="pct"/>
            <w:gridSpan w:val="2"/>
            <w:vMerge/>
            <w:tcBorders>
              <w:bottom w:val="nil"/>
            </w:tcBorders>
          </w:tcPr>
          <w:p w:rsidR="00F653DA" w:rsidRPr="00DB43DB" w:rsidRDefault="00F653DA" w:rsidP="007523CD">
            <w:pPr>
              <w:rPr>
                <w:rFonts w:ascii="Times New Roman" w:hAnsi="Times New Roman" w:cs="Times New Roman"/>
              </w:rPr>
            </w:pPr>
          </w:p>
        </w:tc>
        <w:tc>
          <w:tcPr>
            <w:tcW w:w="2542" w:type="pct"/>
          </w:tcPr>
          <w:p w:rsidR="00F653DA" w:rsidRPr="00DB43DB" w:rsidRDefault="00F653DA" w:rsidP="007523CD">
            <w:pPr>
              <w:pStyle w:val="ConsPlusNormal"/>
              <w:rPr>
                <w:sz w:val="22"/>
                <w:szCs w:val="22"/>
              </w:rPr>
            </w:pPr>
            <w:r w:rsidRPr="00DB43DB">
              <w:rPr>
                <w:sz w:val="22"/>
                <w:szCs w:val="22"/>
              </w:rPr>
              <w:t>Архитектор программного обеспечения, младший сетевой администратор</w:t>
            </w:r>
          </w:p>
        </w:tc>
        <w:tc>
          <w:tcPr>
            <w:tcW w:w="856" w:type="pct"/>
          </w:tcPr>
          <w:p w:rsidR="00F653DA" w:rsidRPr="00DB43DB" w:rsidRDefault="00F653DA" w:rsidP="007523CD">
            <w:pPr>
              <w:pStyle w:val="ConsPlusNormal"/>
              <w:jc w:val="center"/>
              <w:rPr>
                <w:sz w:val="22"/>
                <w:szCs w:val="22"/>
              </w:rPr>
            </w:pPr>
            <w:r w:rsidRPr="00DB43DB">
              <w:rPr>
                <w:sz w:val="22"/>
                <w:szCs w:val="22"/>
              </w:rPr>
              <w:t>1,75</w:t>
            </w:r>
          </w:p>
        </w:tc>
      </w:tr>
      <w:tr w:rsidR="00F653DA" w:rsidRPr="00DB43DB" w:rsidTr="007523CD">
        <w:tc>
          <w:tcPr>
            <w:tcW w:w="1602" w:type="pct"/>
            <w:gridSpan w:val="2"/>
            <w:vMerge w:val="restart"/>
            <w:tcBorders>
              <w:top w:val="nil"/>
              <w:bottom w:val="nil"/>
            </w:tcBorders>
          </w:tcPr>
          <w:p w:rsidR="00F653DA" w:rsidRPr="00DB43DB" w:rsidRDefault="00F653DA" w:rsidP="007523CD">
            <w:pPr>
              <w:pStyle w:val="ConsPlusNormal"/>
              <w:jc w:val="both"/>
              <w:rPr>
                <w:sz w:val="22"/>
                <w:szCs w:val="22"/>
              </w:rPr>
            </w:pPr>
          </w:p>
        </w:tc>
        <w:tc>
          <w:tcPr>
            <w:tcW w:w="2542" w:type="pct"/>
          </w:tcPr>
          <w:p w:rsidR="00F653DA" w:rsidRPr="00DB43DB" w:rsidRDefault="00F653DA" w:rsidP="007523CD">
            <w:pPr>
              <w:pStyle w:val="ConsPlusNormal"/>
              <w:rPr>
                <w:sz w:val="22"/>
                <w:szCs w:val="22"/>
              </w:rPr>
            </w:pPr>
            <w:r w:rsidRPr="00DB43DB">
              <w:rPr>
                <w:sz w:val="22"/>
                <w:szCs w:val="22"/>
              </w:rPr>
              <w:t xml:space="preserve">Специалист по закупкам; специалист по охране труда; работник контрактной службы; специалист по приему и обработке экстренных </w:t>
            </w:r>
            <w:r w:rsidRPr="00DB43DB">
              <w:rPr>
                <w:sz w:val="22"/>
                <w:szCs w:val="22"/>
              </w:rPr>
              <w:lastRenderedPageBreak/>
              <w:t>вызовов; инженер-профилактик отдела пожарной безопасности; специалист по противопожарной профилактике; специалист по внутреннему контролю; системный аналитик; старший архитектор программного обеспечения; специалист, ответственный за безопасность дорожного движения; специалист по урегулированию убытков</w:t>
            </w:r>
          </w:p>
        </w:tc>
        <w:tc>
          <w:tcPr>
            <w:tcW w:w="856" w:type="pct"/>
          </w:tcPr>
          <w:p w:rsidR="00F653DA" w:rsidRPr="00DB43DB" w:rsidRDefault="00F653DA" w:rsidP="007523CD">
            <w:pPr>
              <w:pStyle w:val="ConsPlusNormal"/>
              <w:jc w:val="center"/>
              <w:rPr>
                <w:sz w:val="22"/>
                <w:szCs w:val="22"/>
              </w:rPr>
            </w:pPr>
            <w:r w:rsidRPr="00DB43DB">
              <w:rPr>
                <w:sz w:val="22"/>
                <w:szCs w:val="22"/>
              </w:rPr>
              <w:lastRenderedPageBreak/>
              <w:t>1,95</w:t>
            </w:r>
          </w:p>
        </w:tc>
      </w:tr>
      <w:tr w:rsidR="00F653DA" w:rsidRPr="00DB43DB" w:rsidTr="007523CD">
        <w:tc>
          <w:tcPr>
            <w:tcW w:w="1602" w:type="pct"/>
            <w:gridSpan w:val="2"/>
            <w:vMerge/>
            <w:tcBorders>
              <w:top w:val="nil"/>
              <w:bottom w:val="nil"/>
            </w:tcBorders>
          </w:tcPr>
          <w:p w:rsidR="00F653DA" w:rsidRPr="00DB43DB" w:rsidRDefault="00F653DA" w:rsidP="007523CD">
            <w:pPr>
              <w:rPr>
                <w:rFonts w:ascii="Times New Roman" w:hAnsi="Times New Roman" w:cs="Times New Roman"/>
              </w:rPr>
            </w:pPr>
          </w:p>
        </w:tc>
        <w:tc>
          <w:tcPr>
            <w:tcW w:w="2542" w:type="pct"/>
          </w:tcPr>
          <w:p w:rsidR="00F653DA" w:rsidRPr="00DB43DB" w:rsidRDefault="00F653DA" w:rsidP="007523CD">
            <w:pPr>
              <w:pStyle w:val="ConsPlusNormal"/>
              <w:rPr>
                <w:sz w:val="22"/>
                <w:szCs w:val="22"/>
              </w:rPr>
            </w:pPr>
            <w:r w:rsidRPr="00DB43DB">
              <w:rPr>
                <w:sz w:val="22"/>
                <w:szCs w:val="22"/>
              </w:rPr>
              <w:t>Специалист по охране труда II категории, сетевой администратор; специалист по поддержке программно-конфигурируемых информационно-коммуникационных сетей</w:t>
            </w:r>
          </w:p>
        </w:tc>
        <w:tc>
          <w:tcPr>
            <w:tcW w:w="856" w:type="pct"/>
          </w:tcPr>
          <w:p w:rsidR="00F653DA" w:rsidRPr="00DB43DB" w:rsidRDefault="00F653DA" w:rsidP="007523CD">
            <w:pPr>
              <w:pStyle w:val="ConsPlusNormal"/>
              <w:jc w:val="center"/>
              <w:rPr>
                <w:sz w:val="22"/>
                <w:szCs w:val="22"/>
              </w:rPr>
            </w:pPr>
            <w:r w:rsidRPr="00DB43DB">
              <w:rPr>
                <w:sz w:val="22"/>
                <w:szCs w:val="22"/>
              </w:rPr>
              <w:t>2,05</w:t>
            </w:r>
          </w:p>
        </w:tc>
      </w:tr>
      <w:tr w:rsidR="00F653DA" w:rsidRPr="00DB43DB" w:rsidTr="007523CD">
        <w:tc>
          <w:tcPr>
            <w:tcW w:w="1602" w:type="pct"/>
            <w:gridSpan w:val="2"/>
            <w:vMerge/>
            <w:tcBorders>
              <w:top w:val="nil"/>
              <w:bottom w:val="nil"/>
            </w:tcBorders>
          </w:tcPr>
          <w:p w:rsidR="00F653DA" w:rsidRPr="00DB43DB" w:rsidRDefault="00F653DA" w:rsidP="007523CD">
            <w:pPr>
              <w:rPr>
                <w:rFonts w:ascii="Times New Roman" w:hAnsi="Times New Roman" w:cs="Times New Roman"/>
              </w:rPr>
            </w:pPr>
          </w:p>
        </w:tc>
        <w:tc>
          <w:tcPr>
            <w:tcW w:w="2542" w:type="pct"/>
          </w:tcPr>
          <w:p w:rsidR="00F653DA" w:rsidRPr="00DB43DB" w:rsidRDefault="00F653DA" w:rsidP="007523CD">
            <w:pPr>
              <w:pStyle w:val="ConsPlusNormal"/>
              <w:rPr>
                <w:sz w:val="22"/>
                <w:szCs w:val="22"/>
              </w:rPr>
            </w:pPr>
            <w:r w:rsidRPr="00DB43DB">
              <w:rPr>
                <w:sz w:val="22"/>
                <w:szCs w:val="22"/>
              </w:rPr>
              <w:t>Специалист по охране труда I категории</w:t>
            </w:r>
          </w:p>
        </w:tc>
        <w:tc>
          <w:tcPr>
            <w:tcW w:w="856" w:type="pct"/>
          </w:tcPr>
          <w:p w:rsidR="00F653DA" w:rsidRPr="00DB43DB" w:rsidRDefault="00F653DA" w:rsidP="007523CD">
            <w:pPr>
              <w:pStyle w:val="ConsPlusNormal"/>
              <w:jc w:val="center"/>
              <w:rPr>
                <w:sz w:val="22"/>
                <w:szCs w:val="22"/>
              </w:rPr>
            </w:pPr>
            <w:r w:rsidRPr="00DB43DB">
              <w:rPr>
                <w:sz w:val="22"/>
                <w:szCs w:val="22"/>
              </w:rPr>
              <w:t>2,20</w:t>
            </w:r>
          </w:p>
        </w:tc>
      </w:tr>
      <w:tr w:rsidR="00F653DA" w:rsidRPr="00DB43DB" w:rsidTr="007523CD">
        <w:tc>
          <w:tcPr>
            <w:tcW w:w="1602" w:type="pct"/>
            <w:gridSpan w:val="2"/>
            <w:vMerge/>
            <w:tcBorders>
              <w:top w:val="nil"/>
              <w:bottom w:val="nil"/>
            </w:tcBorders>
          </w:tcPr>
          <w:p w:rsidR="00F653DA" w:rsidRPr="00DB43DB" w:rsidRDefault="00F653DA" w:rsidP="007523CD">
            <w:pPr>
              <w:rPr>
                <w:rFonts w:ascii="Times New Roman" w:hAnsi="Times New Roman" w:cs="Times New Roman"/>
              </w:rPr>
            </w:pPr>
          </w:p>
        </w:tc>
        <w:tc>
          <w:tcPr>
            <w:tcW w:w="2542" w:type="pct"/>
          </w:tcPr>
          <w:p w:rsidR="00F653DA" w:rsidRPr="00DB43DB" w:rsidRDefault="00F653DA" w:rsidP="007523CD">
            <w:pPr>
              <w:pStyle w:val="ConsPlusNormal"/>
              <w:rPr>
                <w:sz w:val="22"/>
                <w:szCs w:val="22"/>
              </w:rPr>
            </w:pPr>
            <w:r w:rsidRPr="00DB43DB">
              <w:rPr>
                <w:sz w:val="22"/>
                <w:szCs w:val="22"/>
              </w:rPr>
              <w:t>Ведущий специалист отдела (сектора) &lt;2&gt;; ведущий специалист по пожарной безопасности; ведущий специалист по противопожарной профилактике; старший системный аналитик; ведущий инженер по интеграции прикладных решений</w:t>
            </w:r>
          </w:p>
        </w:tc>
        <w:tc>
          <w:tcPr>
            <w:tcW w:w="856" w:type="pct"/>
          </w:tcPr>
          <w:p w:rsidR="00F653DA" w:rsidRPr="00DB43DB" w:rsidRDefault="00F653DA" w:rsidP="007523CD">
            <w:pPr>
              <w:pStyle w:val="ConsPlusNormal"/>
              <w:jc w:val="center"/>
              <w:rPr>
                <w:sz w:val="22"/>
                <w:szCs w:val="22"/>
              </w:rPr>
            </w:pPr>
            <w:r w:rsidRPr="00DB43DB">
              <w:rPr>
                <w:sz w:val="22"/>
                <w:szCs w:val="22"/>
              </w:rPr>
              <w:t>2,30</w:t>
            </w:r>
          </w:p>
        </w:tc>
      </w:tr>
      <w:tr w:rsidR="00F653DA" w:rsidRPr="00DB43DB" w:rsidTr="007523CD">
        <w:tc>
          <w:tcPr>
            <w:tcW w:w="1602" w:type="pct"/>
            <w:gridSpan w:val="2"/>
            <w:vMerge/>
            <w:tcBorders>
              <w:top w:val="nil"/>
              <w:bottom w:val="nil"/>
            </w:tcBorders>
          </w:tcPr>
          <w:p w:rsidR="00F653DA" w:rsidRPr="00DB43DB" w:rsidRDefault="00F653DA" w:rsidP="007523CD">
            <w:pPr>
              <w:rPr>
                <w:rFonts w:ascii="Times New Roman" w:hAnsi="Times New Roman" w:cs="Times New Roman"/>
              </w:rPr>
            </w:pPr>
          </w:p>
        </w:tc>
        <w:tc>
          <w:tcPr>
            <w:tcW w:w="2542" w:type="pct"/>
          </w:tcPr>
          <w:p w:rsidR="00F653DA" w:rsidRPr="00DB43DB" w:rsidRDefault="00F653DA" w:rsidP="007523CD">
            <w:pPr>
              <w:pStyle w:val="ConsPlusNormal"/>
              <w:rPr>
                <w:sz w:val="22"/>
                <w:szCs w:val="22"/>
              </w:rPr>
            </w:pPr>
            <w:r w:rsidRPr="00DB43DB">
              <w:rPr>
                <w:sz w:val="22"/>
                <w:szCs w:val="22"/>
              </w:rPr>
              <w:t>Контрактный управляющий</w:t>
            </w:r>
          </w:p>
        </w:tc>
        <w:tc>
          <w:tcPr>
            <w:tcW w:w="856" w:type="pct"/>
          </w:tcPr>
          <w:p w:rsidR="00F653DA" w:rsidRPr="00DB43DB" w:rsidRDefault="00F653DA" w:rsidP="007523CD">
            <w:pPr>
              <w:pStyle w:val="ConsPlusNormal"/>
              <w:jc w:val="center"/>
              <w:rPr>
                <w:sz w:val="22"/>
                <w:szCs w:val="22"/>
              </w:rPr>
            </w:pPr>
            <w:r w:rsidRPr="00DB43DB">
              <w:rPr>
                <w:sz w:val="22"/>
                <w:szCs w:val="22"/>
              </w:rPr>
              <w:t>2,50</w:t>
            </w:r>
          </w:p>
        </w:tc>
      </w:tr>
      <w:tr w:rsidR="00F653DA" w:rsidRPr="00DB43DB" w:rsidTr="007523CD">
        <w:tc>
          <w:tcPr>
            <w:tcW w:w="1602" w:type="pct"/>
            <w:gridSpan w:val="2"/>
            <w:vMerge/>
            <w:tcBorders>
              <w:top w:val="nil"/>
              <w:bottom w:val="nil"/>
            </w:tcBorders>
          </w:tcPr>
          <w:p w:rsidR="00F653DA" w:rsidRPr="00DB43DB" w:rsidRDefault="00F653DA" w:rsidP="007523CD">
            <w:pPr>
              <w:rPr>
                <w:rFonts w:ascii="Times New Roman" w:hAnsi="Times New Roman" w:cs="Times New Roman"/>
              </w:rPr>
            </w:pPr>
          </w:p>
        </w:tc>
        <w:tc>
          <w:tcPr>
            <w:tcW w:w="2542" w:type="pct"/>
          </w:tcPr>
          <w:p w:rsidR="00F653DA" w:rsidRPr="00DB43DB" w:rsidRDefault="00F653DA" w:rsidP="007523CD">
            <w:pPr>
              <w:pStyle w:val="ConsPlusNormal"/>
              <w:rPr>
                <w:sz w:val="22"/>
                <w:szCs w:val="22"/>
              </w:rPr>
            </w:pPr>
            <w:r w:rsidRPr="00DB43DB">
              <w:rPr>
                <w:sz w:val="22"/>
                <w:szCs w:val="22"/>
              </w:rPr>
              <w:t>Заместитель начальника отдела &lt;3&gt;</w:t>
            </w:r>
          </w:p>
        </w:tc>
        <w:tc>
          <w:tcPr>
            <w:tcW w:w="856" w:type="pct"/>
          </w:tcPr>
          <w:p w:rsidR="00F653DA" w:rsidRPr="00DB43DB" w:rsidRDefault="00F653DA" w:rsidP="007523CD">
            <w:pPr>
              <w:pStyle w:val="ConsPlusNormal"/>
              <w:jc w:val="center"/>
              <w:rPr>
                <w:sz w:val="22"/>
                <w:szCs w:val="22"/>
              </w:rPr>
            </w:pPr>
            <w:r w:rsidRPr="00DB43DB">
              <w:rPr>
                <w:sz w:val="22"/>
                <w:szCs w:val="22"/>
              </w:rPr>
              <w:t>2,75</w:t>
            </w:r>
          </w:p>
        </w:tc>
      </w:tr>
      <w:tr w:rsidR="00F653DA" w:rsidRPr="00DB43DB" w:rsidTr="007523CD">
        <w:tc>
          <w:tcPr>
            <w:tcW w:w="1602" w:type="pct"/>
            <w:gridSpan w:val="2"/>
            <w:vMerge/>
            <w:tcBorders>
              <w:top w:val="nil"/>
              <w:bottom w:val="nil"/>
            </w:tcBorders>
          </w:tcPr>
          <w:p w:rsidR="00F653DA" w:rsidRPr="00DB43DB" w:rsidRDefault="00F653DA" w:rsidP="007523CD">
            <w:pPr>
              <w:rPr>
                <w:rFonts w:ascii="Times New Roman" w:hAnsi="Times New Roman" w:cs="Times New Roman"/>
              </w:rPr>
            </w:pPr>
          </w:p>
        </w:tc>
        <w:tc>
          <w:tcPr>
            <w:tcW w:w="2542" w:type="pct"/>
          </w:tcPr>
          <w:p w:rsidR="00F653DA" w:rsidRPr="00DB43DB" w:rsidRDefault="00F653DA" w:rsidP="007523CD">
            <w:pPr>
              <w:pStyle w:val="ConsPlusNormal"/>
              <w:rPr>
                <w:sz w:val="22"/>
                <w:szCs w:val="22"/>
              </w:rPr>
            </w:pPr>
            <w:r w:rsidRPr="00DB43DB">
              <w:rPr>
                <w:sz w:val="22"/>
                <w:szCs w:val="22"/>
              </w:rPr>
              <w:t>Начальник (заведующий) сектора &lt;4&gt;</w:t>
            </w:r>
          </w:p>
        </w:tc>
        <w:tc>
          <w:tcPr>
            <w:tcW w:w="856" w:type="pct"/>
          </w:tcPr>
          <w:p w:rsidR="00F653DA" w:rsidRPr="00DB43DB" w:rsidRDefault="00F653DA" w:rsidP="007523CD">
            <w:pPr>
              <w:pStyle w:val="ConsPlusNormal"/>
              <w:jc w:val="center"/>
              <w:rPr>
                <w:sz w:val="22"/>
                <w:szCs w:val="22"/>
              </w:rPr>
            </w:pPr>
            <w:r w:rsidRPr="00DB43DB">
              <w:rPr>
                <w:sz w:val="22"/>
                <w:szCs w:val="22"/>
              </w:rPr>
              <w:t>2,80</w:t>
            </w:r>
          </w:p>
        </w:tc>
      </w:tr>
      <w:tr w:rsidR="00F653DA" w:rsidRPr="00DB43DB" w:rsidTr="007523CD">
        <w:tc>
          <w:tcPr>
            <w:tcW w:w="1602" w:type="pct"/>
            <w:gridSpan w:val="2"/>
            <w:vMerge/>
            <w:tcBorders>
              <w:top w:val="nil"/>
              <w:bottom w:val="nil"/>
            </w:tcBorders>
          </w:tcPr>
          <w:p w:rsidR="00F653DA" w:rsidRPr="00DB43DB" w:rsidRDefault="00F653DA" w:rsidP="007523CD">
            <w:pPr>
              <w:rPr>
                <w:rFonts w:ascii="Times New Roman" w:hAnsi="Times New Roman" w:cs="Times New Roman"/>
              </w:rPr>
            </w:pPr>
          </w:p>
        </w:tc>
        <w:tc>
          <w:tcPr>
            <w:tcW w:w="2542" w:type="pct"/>
          </w:tcPr>
          <w:p w:rsidR="00F653DA" w:rsidRPr="00DB43DB" w:rsidRDefault="00F653DA" w:rsidP="007523CD">
            <w:pPr>
              <w:pStyle w:val="ConsPlusNormal"/>
              <w:rPr>
                <w:sz w:val="22"/>
                <w:szCs w:val="22"/>
              </w:rPr>
            </w:pPr>
            <w:r w:rsidRPr="00DB43DB">
              <w:rPr>
                <w:sz w:val="22"/>
                <w:szCs w:val="22"/>
              </w:rPr>
              <w:t>Начальник отдела &lt;5&gt;; руководитель проектов в области информационных технологий; руководитель службы охраны труда; главный инженер проекта; главный архитектор проекта</w:t>
            </w:r>
          </w:p>
        </w:tc>
        <w:tc>
          <w:tcPr>
            <w:tcW w:w="856" w:type="pct"/>
          </w:tcPr>
          <w:p w:rsidR="00F653DA" w:rsidRPr="00DB43DB" w:rsidRDefault="00F653DA" w:rsidP="007523CD">
            <w:pPr>
              <w:pStyle w:val="ConsPlusNormal"/>
              <w:jc w:val="center"/>
              <w:rPr>
                <w:sz w:val="22"/>
                <w:szCs w:val="22"/>
              </w:rPr>
            </w:pPr>
            <w:r w:rsidRPr="00DB43DB">
              <w:rPr>
                <w:sz w:val="22"/>
                <w:szCs w:val="22"/>
              </w:rPr>
              <w:t>3,00</w:t>
            </w:r>
          </w:p>
        </w:tc>
      </w:tr>
      <w:tr w:rsidR="00F653DA" w:rsidRPr="00DB43DB" w:rsidTr="007523CD">
        <w:tc>
          <w:tcPr>
            <w:tcW w:w="1602" w:type="pct"/>
            <w:gridSpan w:val="2"/>
            <w:vMerge/>
            <w:tcBorders>
              <w:top w:val="nil"/>
              <w:bottom w:val="nil"/>
            </w:tcBorders>
          </w:tcPr>
          <w:p w:rsidR="00F653DA" w:rsidRPr="00DB43DB" w:rsidRDefault="00F653DA" w:rsidP="007523CD">
            <w:pPr>
              <w:rPr>
                <w:rFonts w:ascii="Times New Roman" w:hAnsi="Times New Roman" w:cs="Times New Roman"/>
              </w:rPr>
            </w:pPr>
          </w:p>
        </w:tc>
        <w:tc>
          <w:tcPr>
            <w:tcW w:w="2542" w:type="pct"/>
          </w:tcPr>
          <w:p w:rsidR="00F653DA" w:rsidRPr="00DB43DB" w:rsidRDefault="00F653DA" w:rsidP="007523CD">
            <w:pPr>
              <w:pStyle w:val="ConsPlusNormal"/>
              <w:rPr>
                <w:sz w:val="22"/>
                <w:szCs w:val="22"/>
              </w:rPr>
            </w:pPr>
            <w:r w:rsidRPr="00DB43DB">
              <w:rPr>
                <w:sz w:val="22"/>
                <w:szCs w:val="22"/>
              </w:rPr>
              <w:t>Главный инженер, главный системный аналитик</w:t>
            </w:r>
          </w:p>
        </w:tc>
        <w:tc>
          <w:tcPr>
            <w:tcW w:w="856" w:type="pct"/>
          </w:tcPr>
          <w:p w:rsidR="00F653DA" w:rsidRPr="00DB43DB" w:rsidRDefault="00F653DA" w:rsidP="007523CD">
            <w:pPr>
              <w:pStyle w:val="ConsPlusNormal"/>
              <w:jc w:val="center"/>
              <w:rPr>
                <w:sz w:val="22"/>
                <w:szCs w:val="22"/>
              </w:rPr>
            </w:pPr>
            <w:r w:rsidRPr="00DB43DB">
              <w:rPr>
                <w:sz w:val="22"/>
                <w:szCs w:val="22"/>
              </w:rPr>
              <w:t>3,10</w:t>
            </w:r>
          </w:p>
        </w:tc>
      </w:tr>
      <w:tr w:rsidR="00F653DA" w:rsidRPr="00DB43DB" w:rsidTr="007523CD">
        <w:tblPrEx>
          <w:tblBorders>
            <w:insideH w:val="nil"/>
          </w:tblBorders>
        </w:tblPrEx>
        <w:tc>
          <w:tcPr>
            <w:tcW w:w="1602" w:type="pct"/>
            <w:gridSpan w:val="2"/>
            <w:vMerge/>
            <w:tcBorders>
              <w:top w:val="nil"/>
              <w:bottom w:val="single" w:sz="4" w:space="0" w:color="auto"/>
            </w:tcBorders>
          </w:tcPr>
          <w:p w:rsidR="00F653DA" w:rsidRPr="00DB43DB" w:rsidRDefault="00F653DA" w:rsidP="007523CD">
            <w:pPr>
              <w:rPr>
                <w:rFonts w:ascii="Times New Roman" w:hAnsi="Times New Roman" w:cs="Times New Roman"/>
              </w:rPr>
            </w:pPr>
          </w:p>
        </w:tc>
        <w:tc>
          <w:tcPr>
            <w:tcW w:w="2542" w:type="pct"/>
            <w:tcBorders>
              <w:bottom w:val="single" w:sz="4" w:space="0" w:color="auto"/>
            </w:tcBorders>
          </w:tcPr>
          <w:p w:rsidR="00F653DA" w:rsidRPr="00DB43DB" w:rsidRDefault="00F653DA" w:rsidP="007523CD">
            <w:pPr>
              <w:pStyle w:val="ConsPlusNormal"/>
              <w:rPr>
                <w:sz w:val="22"/>
                <w:szCs w:val="22"/>
              </w:rPr>
            </w:pPr>
            <w:r w:rsidRPr="00DB43DB">
              <w:rPr>
                <w:sz w:val="22"/>
                <w:szCs w:val="22"/>
              </w:rPr>
              <w:t>Заместитель директора (начальника, заведующего) филиала, другого обособленного структурного подразделения &lt;6&gt;; ведущий руководитель проектов в области информационных технологий</w:t>
            </w:r>
          </w:p>
        </w:tc>
        <w:tc>
          <w:tcPr>
            <w:tcW w:w="856" w:type="pct"/>
            <w:tcBorders>
              <w:bottom w:val="single" w:sz="4" w:space="0" w:color="auto"/>
            </w:tcBorders>
          </w:tcPr>
          <w:p w:rsidR="00F653DA" w:rsidRPr="00DB43DB" w:rsidRDefault="00F653DA" w:rsidP="007523CD">
            <w:pPr>
              <w:pStyle w:val="ConsPlusNormal"/>
              <w:jc w:val="center"/>
              <w:rPr>
                <w:sz w:val="22"/>
                <w:szCs w:val="22"/>
              </w:rPr>
            </w:pPr>
            <w:r w:rsidRPr="00DB43DB">
              <w:rPr>
                <w:sz w:val="22"/>
                <w:szCs w:val="22"/>
              </w:rPr>
              <w:t>3,50</w:t>
            </w:r>
          </w:p>
        </w:tc>
      </w:tr>
    </w:tbl>
    <w:p w:rsidR="00895EAA" w:rsidRPr="002176D7" w:rsidRDefault="00895EAA" w:rsidP="00AD36DC">
      <w:pPr>
        <w:spacing w:after="0" w:line="240" w:lineRule="auto"/>
        <w:jc w:val="both"/>
        <w:rPr>
          <w:rFonts w:ascii="Times New Roman" w:hAnsi="Times New Roman" w:cs="Times New Roman"/>
          <w:sz w:val="24"/>
          <w:szCs w:val="28"/>
        </w:rPr>
      </w:pPr>
    </w:p>
    <w:p w:rsidR="00AD36DC" w:rsidRPr="002176D7" w:rsidRDefault="00AD36DC" w:rsidP="00AD36DC">
      <w:pPr>
        <w:spacing w:after="0" w:line="240" w:lineRule="auto"/>
        <w:jc w:val="both"/>
        <w:rPr>
          <w:rFonts w:ascii="Times New Roman" w:hAnsi="Times New Roman" w:cs="Times New Roman"/>
          <w:sz w:val="24"/>
          <w:szCs w:val="28"/>
        </w:rPr>
      </w:pPr>
      <w:r w:rsidRPr="002176D7">
        <w:rPr>
          <w:rFonts w:ascii="Times New Roman" w:hAnsi="Times New Roman" w:cs="Times New Roman"/>
          <w:sz w:val="24"/>
          <w:szCs w:val="28"/>
        </w:rPr>
        <w:t>&lt;1&gt; За исключением случаев, когда должность с наименованием «главный» является составной частью должности руководителя или заместителя руководителя организации либо исполнение функций по должности специалиста с наименованием «главный» возлагается на руководителя или заместителя руководителя организации.</w:t>
      </w:r>
    </w:p>
    <w:p w:rsidR="00AD36DC" w:rsidRPr="002176D7" w:rsidRDefault="00AD36DC" w:rsidP="00AD36DC">
      <w:pPr>
        <w:spacing w:after="0" w:line="240" w:lineRule="auto"/>
        <w:jc w:val="both"/>
        <w:rPr>
          <w:rFonts w:ascii="Times New Roman" w:hAnsi="Times New Roman" w:cs="Times New Roman"/>
          <w:sz w:val="24"/>
          <w:szCs w:val="28"/>
        </w:rPr>
      </w:pPr>
      <w:r w:rsidRPr="002176D7">
        <w:rPr>
          <w:rFonts w:ascii="Times New Roman" w:hAnsi="Times New Roman" w:cs="Times New Roman"/>
          <w:sz w:val="24"/>
          <w:szCs w:val="28"/>
        </w:rPr>
        <w:t>&lt;2&gt; За исключением должностей ведущих специалистов отделов (секторов), включенных в ПКГ (КУ).</w:t>
      </w:r>
    </w:p>
    <w:p w:rsidR="00AD36DC" w:rsidRPr="002176D7" w:rsidRDefault="00AD36DC" w:rsidP="00AD36DC">
      <w:pPr>
        <w:spacing w:after="0" w:line="240" w:lineRule="auto"/>
        <w:jc w:val="both"/>
        <w:rPr>
          <w:rFonts w:ascii="Times New Roman" w:hAnsi="Times New Roman" w:cs="Times New Roman"/>
          <w:sz w:val="24"/>
          <w:szCs w:val="28"/>
        </w:rPr>
      </w:pPr>
      <w:r w:rsidRPr="002176D7">
        <w:rPr>
          <w:rFonts w:ascii="Times New Roman" w:hAnsi="Times New Roman" w:cs="Times New Roman"/>
          <w:sz w:val="24"/>
          <w:szCs w:val="28"/>
        </w:rPr>
        <w:t>&lt;3&gt; За исключением должностей заместителей начальников отделов учреждений культуры, искусства и кинематографии.</w:t>
      </w:r>
    </w:p>
    <w:p w:rsidR="00AD36DC" w:rsidRPr="002176D7" w:rsidRDefault="00AD36DC" w:rsidP="00AD36DC">
      <w:pPr>
        <w:spacing w:after="0" w:line="240" w:lineRule="auto"/>
        <w:jc w:val="both"/>
        <w:rPr>
          <w:rFonts w:ascii="Times New Roman" w:hAnsi="Times New Roman" w:cs="Times New Roman"/>
          <w:sz w:val="24"/>
          <w:szCs w:val="28"/>
        </w:rPr>
      </w:pPr>
      <w:r w:rsidRPr="002176D7">
        <w:rPr>
          <w:rFonts w:ascii="Times New Roman" w:hAnsi="Times New Roman" w:cs="Times New Roman"/>
          <w:sz w:val="24"/>
          <w:szCs w:val="28"/>
        </w:rPr>
        <w:t>&lt;4&gt; За исключением должностей начальников (заведующих) секторов, включенных в ПКГ (КУ).</w:t>
      </w:r>
    </w:p>
    <w:p w:rsidR="00AD36DC" w:rsidRPr="002176D7" w:rsidRDefault="00AD36DC" w:rsidP="00AD36DC">
      <w:pPr>
        <w:spacing w:after="0" w:line="240" w:lineRule="auto"/>
        <w:jc w:val="both"/>
        <w:rPr>
          <w:rFonts w:ascii="Times New Roman" w:hAnsi="Times New Roman" w:cs="Times New Roman"/>
          <w:sz w:val="24"/>
          <w:szCs w:val="28"/>
        </w:rPr>
      </w:pPr>
      <w:r w:rsidRPr="002176D7">
        <w:rPr>
          <w:rFonts w:ascii="Times New Roman" w:hAnsi="Times New Roman" w:cs="Times New Roman"/>
          <w:sz w:val="24"/>
          <w:szCs w:val="28"/>
        </w:rPr>
        <w:t>&lt;5&gt; За исключением должностей начальников отделов, включенных в ПКГ (КУ).</w:t>
      </w:r>
    </w:p>
    <w:p w:rsidR="00AD36DC" w:rsidRPr="002176D7" w:rsidRDefault="00AD36DC" w:rsidP="00AD36DC">
      <w:pPr>
        <w:spacing w:after="0" w:line="240" w:lineRule="auto"/>
        <w:jc w:val="both"/>
        <w:rPr>
          <w:rFonts w:ascii="Times New Roman" w:hAnsi="Times New Roman" w:cs="Times New Roman"/>
          <w:sz w:val="24"/>
          <w:szCs w:val="28"/>
        </w:rPr>
      </w:pPr>
      <w:r w:rsidRPr="002176D7">
        <w:rPr>
          <w:rFonts w:ascii="Times New Roman" w:hAnsi="Times New Roman" w:cs="Times New Roman"/>
          <w:sz w:val="24"/>
          <w:szCs w:val="28"/>
        </w:rPr>
        <w:t>&lt;6&gt; За исключением должностей заместителей директора (начальника, заведующего) филиала, другого обособленного структурного подразделения, предусмотренных Приложением 3 к настоящему Положению.</w:t>
      </w:r>
    </w:p>
    <w:p w:rsidR="00AD36DC" w:rsidRPr="002176D7" w:rsidRDefault="00AD36DC" w:rsidP="00AD36DC">
      <w:pPr>
        <w:spacing w:after="0" w:line="240" w:lineRule="auto"/>
        <w:jc w:val="both"/>
        <w:rPr>
          <w:rFonts w:ascii="Times New Roman" w:hAnsi="Times New Roman" w:cs="Times New Roman"/>
          <w:sz w:val="24"/>
          <w:szCs w:val="28"/>
        </w:rPr>
      </w:pPr>
    </w:p>
    <w:p w:rsidR="00AD36DC" w:rsidRPr="002176D7" w:rsidRDefault="00AD36DC" w:rsidP="00AD36DC">
      <w:pPr>
        <w:spacing w:after="0" w:line="240" w:lineRule="auto"/>
        <w:jc w:val="both"/>
        <w:rPr>
          <w:rFonts w:ascii="Times New Roman" w:eastAsia="Times New Roman" w:hAnsi="Times New Roman" w:cs="Times New Roman"/>
          <w:sz w:val="24"/>
          <w:szCs w:val="28"/>
        </w:rPr>
      </w:pPr>
      <w:r w:rsidRPr="002176D7">
        <w:rPr>
          <w:rFonts w:ascii="Times New Roman" w:hAnsi="Times New Roman" w:cs="Times New Roman"/>
          <w:sz w:val="24"/>
          <w:szCs w:val="28"/>
        </w:rPr>
        <w:br w:type="page"/>
      </w:r>
    </w:p>
    <w:p w:rsidR="00895EAA" w:rsidRPr="002176D7" w:rsidRDefault="00895EAA" w:rsidP="00895EAA">
      <w:pPr>
        <w:spacing w:after="0" w:line="240" w:lineRule="auto"/>
        <w:ind w:left="5387"/>
        <w:rPr>
          <w:rFonts w:ascii="Times New Roman" w:hAnsi="Times New Roman" w:cs="Times New Roman"/>
          <w:sz w:val="20"/>
          <w:szCs w:val="28"/>
        </w:rPr>
      </w:pPr>
      <w:r w:rsidRPr="002176D7">
        <w:rPr>
          <w:rFonts w:ascii="Times New Roman" w:hAnsi="Times New Roman" w:cs="Times New Roman"/>
          <w:sz w:val="20"/>
          <w:szCs w:val="28"/>
        </w:rPr>
        <w:lastRenderedPageBreak/>
        <w:t xml:space="preserve">Приложение 3 </w:t>
      </w:r>
    </w:p>
    <w:p w:rsidR="00895EAA" w:rsidRPr="002176D7" w:rsidRDefault="00895EAA" w:rsidP="00895EAA">
      <w:pPr>
        <w:spacing w:after="0" w:line="240" w:lineRule="auto"/>
        <w:ind w:left="5387"/>
        <w:rPr>
          <w:rFonts w:ascii="Times New Roman" w:hAnsi="Times New Roman" w:cs="Times New Roman"/>
          <w:sz w:val="20"/>
          <w:szCs w:val="28"/>
        </w:rPr>
      </w:pPr>
      <w:r w:rsidRPr="002176D7">
        <w:rPr>
          <w:rFonts w:ascii="Times New Roman" w:hAnsi="Times New Roman" w:cs="Times New Roman"/>
          <w:sz w:val="20"/>
          <w:szCs w:val="28"/>
        </w:rPr>
        <w:t>Положения о системах оплаты труда в муниципальных учреждениях</w:t>
      </w:r>
    </w:p>
    <w:p w:rsidR="00895EAA" w:rsidRPr="002176D7" w:rsidRDefault="00895EAA" w:rsidP="00895EAA">
      <w:pPr>
        <w:spacing w:after="0" w:line="240" w:lineRule="auto"/>
        <w:ind w:left="5387"/>
        <w:rPr>
          <w:rFonts w:ascii="Times New Roman" w:hAnsi="Times New Roman" w:cs="Times New Roman"/>
          <w:sz w:val="20"/>
          <w:szCs w:val="28"/>
        </w:rPr>
      </w:pPr>
      <w:r w:rsidRPr="002176D7">
        <w:rPr>
          <w:rFonts w:ascii="Times New Roman" w:hAnsi="Times New Roman" w:cs="Times New Roman"/>
          <w:sz w:val="20"/>
          <w:szCs w:val="28"/>
        </w:rPr>
        <w:t>Синявинского городского поселения</w:t>
      </w:r>
    </w:p>
    <w:p w:rsidR="00895EAA" w:rsidRPr="002176D7" w:rsidRDefault="00895EAA" w:rsidP="00895EAA">
      <w:pPr>
        <w:spacing w:after="0" w:line="240" w:lineRule="auto"/>
        <w:ind w:left="5387"/>
        <w:rPr>
          <w:rFonts w:ascii="Times New Roman" w:hAnsi="Times New Roman" w:cs="Times New Roman"/>
          <w:sz w:val="20"/>
          <w:szCs w:val="28"/>
        </w:rPr>
      </w:pPr>
      <w:r w:rsidRPr="002176D7">
        <w:rPr>
          <w:rFonts w:ascii="Times New Roman" w:hAnsi="Times New Roman" w:cs="Times New Roman"/>
          <w:sz w:val="20"/>
          <w:szCs w:val="28"/>
        </w:rPr>
        <w:t>Кировского муниципального района Ленинградской области по видам экономической деятельности</w:t>
      </w:r>
    </w:p>
    <w:p w:rsidR="00AD36DC" w:rsidRPr="002176D7" w:rsidRDefault="00AD36DC" w:rsidP="00AD36DC">
      <w:pPr>
        <w:spacing w:after="0" w:line="240" w:lineRule="auto"/>
        <w:jc w:val="both"/>
        <w:rPr>
          <w:rFonts w:ascii="Times New Roman" w:hAnsi="Times New Roman" w:cs="Times New Roman"/>
          <w:sz w:val="24"/>
          <w:szCs w:val="28"/>
        </w:rPr>
      </w:pPr>
    </w:p>
    <w:p w:rsidR="00AD36DC" w:rsidRPr="002176D7" w:rsidRDefault="00AD36DC" w:rsidP="00895EAA">
      <w:pPr>
        <w:spacing w:after="0" w:line="240" w:lineRule="auto"/>
        <w:jc w:val="center"/>
        <w:rPr>
          <w:rFonts w:ascii="Times New Roman" w:hAnsi="Times New Roman" w:cs="Times New Roman"/>
          <w:b/>
          <w:sz w:val="24"/>
          <w:szCs w:val="28"/>
        </w:rPr>
      </w:pPr>
      <w:r w:rsidRPr="002176D7">
        <w:rPr>
          <w:rFonts w:ascii="Times New Roman" w:hAnsi="Times New Roman" w:cs="Times New Roman"/>
          <w:b/>
          <w:sz w:val="24"/>
          <w:szCs w:val="28"/>
        </w:rPr>
        <w:t>1.</w:t>
      </w:r>
      <w:r w:rsidR="00895EAA" w:rsidRPr="002176D7">
        <w:rPr>
          <w:rFonts w:ascii="Times New Roman" w:hAnsi="Times New Roman" w:cs="Times New Roman"/>
          <w:b/>
          <w:sz w:val="24"/>
          <w:szCs w:val="28"/>
        </w:rPr>
        <w:t xml:space="preserve"> </w:t>
      </w:r>
      <w:r w:rsidRPr="002176D7">
        <w:rPr>
          <w:rFonts w:ascii="Times New Roman" w:hAnsi="Times New Roman" w:cs="Times New Roman"/>
          <w:b/>
          <w:sz w:val="24"/>
          <w:szCs w:val="28"/>
        </w:rPr>
        <w:t>Межуровневые коэффициенты по должностям рабочих культуры, искусства и кинематографии</w:t>
      </w:r>
    </w:p>
    <w:p w:rsidR="00895EAA" w:rsidRPr="002176D7" w:rsidRDefault="00895EAA" w:rsidP="00AD36DC">
      <w:pPr>
        <w:spacing w:after="0" w:line="240" w:lineRule="auto"/>
        <w:jc w:val="both"/>
        <w:rPr>
          <w:rFonts w:ascii="Times New Roman" w:hAnsi="Times New Roman" w:cs="Times New Roman"/>
          <w:sz w:val="24"/>
          <w:szCs w:val="28"/>
        </w:rPr>
      </w:pPr>
    </w:p>
    <w:tbl>
      <w:tblPr>
        <w:tblW w:w="86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30"/>
        <w:gridCol w:w="1534"/>
        <w:gridCol w:w="3714"/>
        <w:gridCol w:w="1699"/>
      </w:tblGrid>
      <w:tr w:rsidR="00AD36DC" w:rsidRPr="00F90DE6" w:rsidTr="003F12B5">
        <w:trPr>
          <w:tblHeader/>
        </w:trPr>
        <w:tc>
          <w:tcPr>
            <w:tcW w:w="3264" w:type="dxa"/>
            <w:gridSpan w:val="2"/>
          </w:tcPr>
          <w:p w:rsidR="00AD36DC" w:rsidRPr="00F90DE6" w:rsidRDefault="00AD36DC" w:rsidP="00AD36DC">
            <w:pPr>
              <w:jc w:val="both"/>
              <w:rPr>
                <w:rFonts w:ascii="Times New Roman" w:hAnsi="Times New Roman" w:cs="Times New Roman"/>
                <w:szCs w:val="28"/>
              </w:rPr>
            </w:pPr>
            <w:r w:rsidRPr="00F90DE6">
              <w:rPr>
                <w:rFonts w:ascii="Times New Roman" w:hAnsi="Times New Roman" w:cs="Times New Roman"/>
                <w:szCs w:val="28"/>
              </w:rPr>
              <w:t>ПКГ, КУ, должности, не включенные в ПКГ</w:t>
            </w:r>
          </w:p>
        </w:tc>
        <w:tc>
          <w:tcPr>
            <w:tcW w:w="3714" w:type="dxa"/>
          </w:tcPr>
          <w:p w:rsidR="00AD36DC" w:rsidRPr="00F90DE6" w:rsidRDefault="00AD36DC" w:rsidP="00AD36DC">
            <w:pPr>
              <w:jc w:val="both"/>
              <w:rPr>
                <w:rFonts w:ascii="Times New Roman" w:hAnsi="Times New Roman" w:cs="Times New Roman"/>
                <w:szCs w:val="28"/>
              </w:rPr>
            </w:pPr>
            <w:r w:rsidRPr="00F90DE6">
              <w:rPr>
                <w:rFonts w:ascii="Times New Roman" w:hAnsi="Times New Roman" w:cs="Times New Roman"/>
                <w:szCs w:val="28"/>
              </w:rPr>
              <w:t>Должности (профессии)</w:t>
            </w:r>
          </w:p>
        </w:tc>
        <w:tc>
          <w:tcPr>
            <w:tcW w:w="1699" w:type="dxa"/>
          </w:tcPr>
          <w:p w:rsidR="00AD36DC" w:rsidRPr="00F90DE6" w:rsidRDefault="00AD36DC" w:rsidP="00AD36DC">
            <w:pPr>
              <w:jc w:val="both"/>
              <w:rPr>
                <w:rFonts w:ascii="Times New Roman" w:hAnsi="Times New Roman" w:cs="Times New Roman"/>
                <w:szCs w:val="28"/>
              </w:rPr>
            </w:pPr>
            <w:r w:rsidRPr="00F90DE6">
              <w:rPr>
                <w:rFonts w:ascii="Times New Roman" w:hAnsi="Times New Roman" w:cs="Times New Roman"/>
                <w:szCs w:val="28"/>
              </w:rPr>
              <w:t>Межуровневый коэффициент</w:t>
            </w:r>
          </w:p>
        </w:tc>
      </w:tr>
      <w:tr w:rsidR="00AD36DC" w:rsidRPr="00F90DE6" w:rsidTr="003F12B5">
        <w:tc>
          <w:tcPr>
            <w:tcW w:w="1730" w:type="dxa"/>
            <w:vAlign w:val="center"/>
          </w:tcPr>
          <w:p w:rsidR="00AD36DC" w:rsidRPr="00F90DE6" w:rsidRDefault="00AD36DC" w:rsidP="00AD36DC">
            <w:pPr>
              <w:jc w:val="both"/>
              <w:rPr>
                <w:rFonts w:ascii="Times New Roman" w:hAnsi="Times New Roman" w:cs="Times New Roman"/>
                <w:szCs w:val="28"/>
              </w:rPr>
            </w:pPr>
            <w:r w:rsidRPr="00F90DE6">
              <w:rPr>
                <w:rFonts w:ascii="Times New Roman" w:hAnsi="Times New Roman" w:cs="Times New Roman"/>
                <w:szCs w:val="28"/>
              </w:rPr>
              <w:t>ПКГ «Профессии рабочих культуры, искусства и кинематографии первого уровня»</w:t>
            </w:r>
          </w:p>
        </w:tc>
        <w:tc>
          <w:tcPr>
            <w:tcW w:w="1529" w:type="dxa"/>
          </w:tcPr>
          <w:p w:rsidR="00AD36DC" w:rsidRPr="00F90DE6" w:rsidRDefault="00AD36DC" w:rsidP="00AD36DC">
            <w:pPr>
              <w:jc w:val="both"/>
              <w:rPr>
                <w:rFonts w:ascii="Times New Roman" w:hAnsi="Times New Roman" w:cs="Times New Roman"/>
                <w:szCs w:val="28"/>
              </w:rPr>
            </w:pPr>
            <w:r w:rsidRPr="00F90DE6">
              <w:rPr>
                <w:rFonts w:ascii="Times New Roman" w:hAnsi="Times New Roman" w:cs="Times New Roman"/>
                <w:szCs w:val="28"/>
              </w:rPr>
              <w:t>-</w:t>
            </w:r>
          </w:p>
        </w:tc>
        <w:tc>
          <w:tcPr>
            <w:tcW w:w="3714" w:type="dxa"/>
          </w:tcPr>
          <w:p w:rsidR="00AD36DC" w:rsidRPr="00F90DE6" w:rsidRDefault="00AD36DC" w:rsidP="00AD36DC">
            <w:pPr>
              <w:jc w:val="both"/>
              <w:rPr>
                <w:rFonts w:ascii="Times New Roman" w:hAnsi="Times New Roman" w:cs="Times New Roman"/>
                <w:szCs w:val="28"/>
              </w:rPr>
            </w:pPr>
            <w:r w:rsidRPr="00F90DE6">
              <w:rPr>
                <w:rFonts w:ascii="Times New Roman" w:hAnsi="Times New Roman" w:cs="Times New Roman"/>
                <w:szCs w:val="28"/>
              </w:rPr>
              <w:t>Бутафор; гример-пастижер; костюмер; маляр по отделке декораций; оператор магнитной записи; осветитель; пастижер; реквизитор; установщик декораций; изготовитель субтитров; колорист; контуровщик; монтажник негатива; монтажник позитива; оформитель диапозитивных фильмов; печатник субтитрования; пиротехник; подготовщик основы для мультипликационных рисунков; раскрасчик законтурованных рисунков; ретушер субтитров; съемщик диапозитивных фильмов; сьемщик мультипликационных проб; укладчик диапозитивных фильмов; фильмотекарь; фототекарь;</w:t>
            </w:r>
            <w:r w:rsidR="00895EAA" w:rsidRPr="00F90DE6">
              <w:rPr>
                <w:rFonts w:ascii="Times New Roman" w:hAnsi="Times New Roman" w:cs="Times New Roman"/>
                <w:szCs w:val="28"/>
              </w:rPr>
              <w:t xml:space="preserve"> </w:t>
            </w:r>
            <w:r w:rsidRPr="00F90DE6">
              <w:rPr>
                <w:rFonts w:ascii="Times New Roman" w:hAnsi="Times New Roman" w:cs="Times New Roman"/>
                <w:szCs w:val="28"/>
              </w:rPr>
              <w:t>киномеханик; фильмопроверщик; дежурный зала игральных автоматов, аттракционов и тира; машинист сцены; монтировщик сцены; униформист; столяр по изготовлению декораций; автоматчик по изготовлению деталей клавишных инструментов; арматурщик язычковых инструментов; аэрографист щипковых инструментов; клавиатурщик; гарнировщик музыкальных инструментов; гофрировщик меховых камер; заливщик голосовых планок; изготовитель голосовых планок; изготовитель деталей для духовых инструментов; комплектовщик деталей музыкальных инструментов;</w:t>
            </w:r>
            <w:r w:rsidR="00895EAA" w:rsidRPr="00F90DE6">
              <w:rPr>
                <w:rFonts w:ascii="Times New Roman" w:hAnsi="Times New Roman" w:cs="Times New Roman"/>
                <w:szCs w:val="28"/>
              </w:rPr>
              <w:t xml:space="preserve"> </w:t>
            </w:r>
            <w:r w:rsidRPr="00F90DE6">
              <w:rPr>
                <w:rFonts w:ascii="Times New Roman" w:hAnsi="Times New Roman" w:cs="Times New Roman"/>
                <w:szCs w:val="28"/>
              </w:rPr>
              <w:t xml:space="preserve">облицовщик музыкальных инструментов; обработчик перламутра; оператор стенда по обыгрыванию клавишных </w:t>
            </w:r>
            <w:r w:rsidRPr="00F90DE6">
              <w:rPr>
                <w:rFonts w:ascii="Times New Roman" w:hAnsi="Times New Roman" w:cs="Times New Roman"/>
                <w:szCs w:val="28"/>
              </w:rPr>
              <w:lastRenderedPageBreak/>
              <w:t>инструментов; полировщик музыкальных инструментов; расшлифовщик фильеров; сборщик духовых инструментов; сборщик-монтажник клавишных инструментов; сборщик-монтажник смычковых инструментов; сборщик-монтажник щипковых инструментов; сборщик ударных инструментов; сборщик язычковых инструментов; станочник специальных деревообрабатывающих станков; станочник специальных металлообрабатывающих станков; столяр по изготовлению и ремонту деталей и узлов музыкальных инструментов;</w:t>
            </w:r>
            <w:r w:rsidR="00895EAA" w:rsidRPr="00F90DE6">
              <w:rPr>
                <w:rFonts w:ascii="Times New Roman" w:hAnsi="Times New Roman" w:cs="Times New Roman"/>
                <w:szCs w:val="28"/>
              </w:rPr>
              <w:t xml:space="preserve"> </w:t>
            </w:r>
            <w:r w:rsidRPr="00F90DE6">
              <w:rPr>
                <w:rFonts w:ascii="Times New Roman" w:hAnsi="Times New Roman" w:cs="Times New Roman"/>
                <w:szCs w:val="28"/>
              </w:rPr>
              <w:t>струно-навивальщик; струнщик; установщик ладовых пластин</w:t>
            </w:r>
          </w:p>
        </w:tc>
        <w:tc>
          <w:tcPr>
            <w:tcW w:w="1699" w:type="dxa"/>
          </w:tcPr>
          <w:p w:rsidR="00AD36DC" w:rsidRPr="00F90DE6" w:rsidRDefault="00AD36DC" w:rsidP="00AD36DC">
            <w:pPr>
              <w:jc w:val="both"/>
              <w:rPr>
                <w:rFonts w:ascii="Times New Roman" w:hAnsi="Times New Roman" w:cs="Times New Roman"/>
                <w:szCs w:val="28"/>
              </w:rPr>
            </w:pPr>
            <w:r w:rsidRPr="00F90DE6">
              <w:rPr>
                <w:rFonts w:ascii="Times New Roman" w:hAnsi="Times New Roman" w:cs="Times New Roman"/>
                <w:szCs w:val="28"/>
              </w:rPr>
              <w:lastRenderedPageBreak/>
              <w:t>1,15</w:t>
            </w:r>
          </w:p>
        </w:tc>
      </w:tr>
      <w:tr w:rsidR="00AD36DC" w:rsidRPr="00F90DE6" w:rsidTr="003F12B5">
        <w:tc>
          <w:tcPr>
            <w:tcW w:w="1730" w:type="dxa"/>
            <w:vMerge w:val="restart"/>
            <w:vAlign w:val="center"/>
          </w:tcPr>
          <w:p w:rsidR="00AD36DC" w:rsidRPr="00F90DE6" w:rsidRDefault="00AD36DC" w:rsidP="00AD36DC">
            <w:pPr>
              <w:jc w:val="both"/>
              <w:rPr>
                <w:rFonts w:ascii="Times New Roman" w:hAnsi="Times New Roman" w:cs="Times New Roman"/>
                <w:szCs w:val="28"/>
              </w:rPr>
            </w:pPr>
            <w:r w:rsidRPr="00F90DE6">
              <w:rPr>
                <w:rFonts w:ascii="Times New Roman" w:hAnsi="Times New Roman" w:cs="Times New Roman"/>
                <w:szCs w:val="28"/>
              </w:rPr>
              <w:lastRenderedPageBreak/>
              <w:t>ПКГ «Профессии рабочих культуры, искусства и кинематографии второго уровня»</w:t>
            </w:r>
          </w:p>
        </w:tc>
        <w:tc>
          <w:tcPr>
            <w:tcW w:w="1529" w:type="dxa"/>
          </w:tcPr>
          <w:p w:rsidR="00AD36DC" w:rsidRPr="00F90DE6" w:rsidRDefault="00AD36DC" w:rsidP="00AD36DC">
            <w:pPr>
              <w:jc w:val="both"/>
              <w:rPr>
                <w:rFonts w:ascii="Times New Roman" w:hAnsi="Times New Roman" w:cs="Times New Roman"/>
                <w:szCs w:val="28"/>
              </w:rPr>
            </w:pPr>
            <w:r w:rsidRPr="00F90DE6">
              <w:rPr>
                <w:rFonts w:ascii="Times New Roman" w:hAnsi="Times New Roman" w:cs="Times New Roman"/>
                <w:szCs w:val="28"/>
              </w:rPr>
              <w:t>1-й КУ</w:t>
            </w:r>
          </w:p>
        </w:tc>
        <w:tc>
          <w:tcPr>
            <w:tcW w:w="3714" w:type="dxa"/>
          </w:tcPr>
          <w:p w:rsidR="00AD36DC" w:rsidRPr="00F90DE6" w:rsidRDefault="00AD36DC" w:rsidP="00AD36DC">
            <w:pPr>
              <w:jc w:val="both"/>
              <w:rPr>
                <w:rFonts w:ascii="Times New Roman" w:hAnsi="Times New Roman" w:cs="Times New Roman"/>
                <w:szCs w:val="28"/>
              </w:rPr>
            </w:pPr>
            <w:r w:rsidRPr="00F90DE6">
              <w:rPr>
                <w:rFonts w:ascii="Times New Roman" w:hAnsi="Times New Roman" w:cs="Times New Roman"/>
                <w:szCs w:val="28"/>
              </w:rPr>
              <w:t xml:space="preserve">Красильщик в пастижерском производстве 4-5 разрядов ЕТКС: фонотекарь; видеотекарь; изготовитель игровых кукол 5 разряда ЕТКС; механик по обслуживанию ветроустановок 5 разряда ЕТКС; механик по обслуживанию съемочной аппаратуры 2-5 разрядов ЕТКС; механик по обслуживанию телевизионного оборудования 3-5 разрядов ЕТКС; механик по ремонту и обслуживанию кинотехнологического оборудования 4-5 разрядов ЕТКС; механик по обслуживанию звуковой техники 2-5 разрядов ЕТКС;оператор пульта управления киноустановки; реставратор фильмокопий 5 разряда ЕТКС; оператор видеозаписи 3-5 разрядов ЕТКС; регулировщик пианино и роялей 2-6 разрядов ЕТКС; настройщик пианино и роялей 4-8 разрядов ЕТКС; настройщик щипковых инструментов 3-6 разрядов ЕТКС; настройщик язычковых инструментов 4-6 разрядов ЕТКС; бронзировщик рам клавишных инструментов 4-6 </w:t>
            </w:r>
            <w:r w:rsidRPr="00F90DE6">
              <w:rPr>
                <w:rFonts w:ascii="Times New Roman" w:hAnsi="Times New Roman" w:cs="Times New Roman"/>
                <w:szCs w:val="28"/>
              </w:rPr>
              <w:lastRenderedPageBreak/>
              <w:t>разрядов ЕТКС; изготовитель молоточков для клавишных инструментов 5 разряда ЕТКС; контролер музыкальных инструментов 4-6 разрядов ЕТКС; регулировщик язычковых инструментов 4-5 разрядов ЕТКС; реставратор клавишных инструментов 5-6 разрядов ЕТКС; реставратор смычковых и щипковых инструментов 5-8 разрядов ЕТКС; реставратор ударных инструментов 5-6 разрядов ЕТКС; реставратор язычковых инструментов 4-5 разрядов ЕТКС</w:t>
            </w:r>
          </w:p>
        </w:tc>
        <w:tc>
          <w:tcPr>
            <w:tcW w:w="1699" w:type="dxa"/>
          </w:tcPr>
          <w:p w:rsidR="00AD36DC" w:rsidRPr="00F90DE6" w:rsidRDefault="00AD36DC" w:rsidP="00AD36DC">
            <w:pPr>
              <w:jc w:val="both"/>
              <w:rPr>
                <w:rFonts w:ascii="Times New Roman" w:hAnsi="Times New Roman" w:cs="Times New Roman"/>
                <w:szCs w:val="28"/>
              </w:rPr>
            </w:pPr>
            <w:r w:rsidRPr="00F90DE6">
              <w:rPr>
                <w:rFonts w:ascii="Times New Roman" w:hAnsi="Times New Roman" w:cs="Times New Roman"/>
                <w:szCs w:val="28"/>
              </w:rPr>
              <w:lastRenderedPageBreak/>
              <w:t>1,25</w:t>
            </w:r>
          </w:p>
        </w:tc>
      </w:tr>
      <w:tr w:rsidR="00AD36DC" w:rsidRPr="00F90DE6" w:rsidTr="003F12B5">
        <w:tc>
          <w:tcPr>
            <w:tcW w:w="1730" w:type="dxa"/>
            <w:vMerge/>
            <w:vAlign w:val="center"/>
          </w:tcPr>
          <w:p w:rsidR="00AD36DC" w:rsidRPr="00F90DE6" w:rsidRDefault="00AD36DC" w:rsidP="00AD36DC">
            <w:pPr>
              <w:jc w:val="both"/>
              <w:rPr>
                <w:rFonts w:ascii="Times New Roman" w:hAnsi="Times New Roman" w:cs="Times New Roman"/>
                <w:szCs w:val="28"/>
              </w:rPr>
            </w:pPr>
          </w:p>
        </w:tc>
        <w:tc>
          <w:tcPr>
            <w:tcW w:w="1529" w:type="dxa"/>
          </w:tcPr>
          <w:p w:rsidR="00AD36DC" w:rsidRPr="00F90DE6" w:rsidRDefault="00AD36DC" w:rsidP="00AD36DC">
            <w:pPr>
              <w:jc w:val="both"/>
              <w:rPr>
                <w:rFonts w:ascii="Times New Roman" w:hAnsi="Times New Roman" w:cs="Times New Roman"/>
                <w:szCs w:val="28"/>
              </w:rPr>
            </w:pPr>
            <w:r w:rsidRPr="00F90DE6">
              <w:rPr>
                <w:rFonts w:ascii="Times New Roman" w:hAnsi="Times New Roman" w:cs="Times New Roman"/>
                <w:szCs w:val="28"/>
              </w:rPr>
              <w:t>2-й КУ</w:t>
            </w:r>
          </w:p>
        </w:tc>
        <w:tc>
          <w:tcPr>
            <w:tcW w:w="3714" w:type="dxa"/>
          </w:tcPr>
          <w:p w:rsidR="00AD36DC" w:rsidRPr="00F90DE6" w:rsidRDefault="00AD36DC" w:rsidP="00AD36DC">
            <w:pPr>
              <w:jc w:val="both"/>
              <w:rPr>
                <w:rFonts w:ascii="Times New Roman" w:hAnsi="Times New Roman" w:cs="Times New Roman"/>
                <w:szCs w:val="28"/>
              </w:rPr>
            </w:pPr>
            <w:r w:rsidRPr="00F90DE6">
              <w:rPr>
                <w:rFonts w:ascii="Times New Roman" w:hAnsi="Times New Roman" w:cs="Times New Roman"/>
                <w:szCs w:val="28"/>
              </w:rPr>
              <w:t>красильщик в пастижерском производстве 6 разряда ЕТКС; изготовитель игровых кукол 6 разряда ЕТКС; механик по обслуживанию ветроустановок 6 разряда ЕТКС; механик по обслуживанию кинотелевизионного оборудования 6-7 разрядов ЕТКС; механик по обслуживанию съемочной аппаратуры 6 разряда ЕТКС; механик по обслуживанию телевизионного оборудования 6-7 разрядов ЕТКС; механик по ремонту и обслуживанию кинотехнологического оборудования 6-7 разрядов ЕТКС; механик по обслуживанию звуковой техники 6-7 разрядов ЕТКС; реставратор фильмокопий 6 разряда ЕТКС; оператор видеозаписи 6-7 разрядов ЕТКС; изготовитель музыкальных инструментов по индивидуальным заказам 6 разряда ЕТКС; интонировщик 6 разряда ЕТКС; настройщик духовых инструментов 6 разряда ЕТКС; настройщик-регулировщик смычковых инструментов 6 разряда ЕТКС; реставратор духовых инструментов 6-8 разрядов ЕТКС</w:t>
            </w:r>
          </w:p>
        </w:tc>
        <w:tc>
          <w:tcPr>
            <w:tcW w:w="1699" w:type="dxa"/>
          </w:tcPr>
          <w:p w:rsidR="00AD36DC" w:rsidRPr="00F90DE6" w:rsidRDefault="00AD36DC" w:rsidP="00AD36DC">
            <w:pPr>
              <w:jc w:val="both"/>
              <w:rPr>
                <w:rFonts w:ascii="Times New Roman" w:hAnsi="Times New Roman" w:cs="Times New Roman"/>
                <w:szCs w:val="28"/>
              </w:rPr>
            </w:pPr>
            <w:r w:rsidRPr="00F90DE6">
              <w:rPr>
                <w:rFonts w:ascii="Times New Roman" w:hAnsi="Times New Roman" w:cs="Times New Roman"/>
                <w:szCs w:val="28"/>
              </w:rPr>
              <w:t>1,35</w:t>
            </w:r>
          </w:p>
        </w:tc>
      </w:tr>
      <w:tr w:rsidR="00AD36DC" w:rsidRPr="00F90DE6" w:rsidTr="003F12B5">
        <w:tc>
          <w:tcPr>
            <w:tcW w:w="1730" w:type="dxa"/>
            <w:vMerge/>
            <w:vAlign w:val="center"/>
          </w:tcPr>
          <w:p w:rsidR="00AD36DC" w:rsidRPr="00F90DE6" w:rsidRDefault="00AD36DC" w:rsidP="00AD36DC">
            <w:pPr>
              <w:jc w:val="both"/>
              <w:rPr>
                <w:rFonts w:ascii="Times New Roman" w:hAnsi="Times New Roman" w:cs="Times New Roman"/>
                <w:szCs w:val="28"/>
              </w:rPr>
            </w:pPr>
          </w:p>
        </w:tc>
        <w:tc>
          <w:tcPr>
            <w:tcW w:w="1529" w:type="dxa"/>
          </w:tcPr>
          <w:p w:rsidR="00AD36DC" w:rsidRPr="00F90DE6" w:rsidRDefault="00AD36DC" w:rsidP="00AD36DC">
            <w:pPr>
              <w:jc w:val="both"/>
              <w:rPr>
                <w:rFonts w:ascii="Times New Roman" w:hAnsi="Times New Roman" w:cs="Times New Roman"/>
                <w:szCs w:val="28"/>
              </w:rPr>
            </w:pPr>
            <w:r w:rsidRPr="00F90DE6">
              <w:rPr>
                <w:rFonts w:ascii="Times New Roman" w:hAnsi="Times New Roman" w:cs="Times New Roman"/>
                <w:szCs w:val="28"/>
              </w:rPr>
              <w:t>3-й КУ</w:t>
            </w:r>
          </w:p>
        </w:tc>
        <w:tc>
          <w:tcPr>
            <w:tcW w:w="3714" w:type="dxa"/>
          </w:tcPr>
          <w:p w:rsidR="00AD36DC" w:rsidRPr="00F90DE6" w:rsidRDefault="00AD36DC" w:rsidP="00AD36DC">
            <w:pPr>
              <w:jc w:val="both"/>
              <w:rPr>
                <w:rFonts w:ascii="Times New Roman" w:hAnsi="Times New Roman" w:cs="Times New Roman"/>
                <w:szCs w:val="28"/>
              </w:rPr>
            </w:pPr>
            <w:r w:rsidRPr="00F90DE6">
              <w:rPr>
                <w:rFonts w:ascii="Times New Roman" w:hAnsi="Times New Roman" w:cs="Times New Roman"/>
                <w:szCs w:val="28"/>
              </w:rPr>
              <w:t xml:space="preserve">Механик по обслуживанию кинотелевизионного оборудования 8 разряда ЕТКС; механик по обслуживанию телевизионного </w:t>
            </w:r>
            <w:r w:rsidRPr="00F90DE6">
              <w:rPr>
                <w:rFonts w:ascii="Times New Roman" w:hAnsi="Times New Roman" w:cs="Times New Roman"/>
                <w:szCs w:val="28"/>
              </w:rPr>
              <w:lastRenderedPageBreak/>
              <w:t>оборудования 8 разряда ЕТКС; механик по ремонту и обслуживанию кинотехнологического оборудования 8 разряда ЕТКС; оператор видеозаписи 8 разряда ЕТКС</w:t>
            </w:r>
          </w:p>
        </w:tc>
        <w:tc>
          <w:tcPr>
            <w:tcW w:w="1699" w:type="dxa"/>
          </w:tcPr>
          <w:p w:rsidR="00AD36DC" w:rsidRPr="00F90DE6" w:rsidRDefault="00AD36DC" w:rsidP="00AD36DC">
            <w:pPr>
              <w:jc w:val="both"/>
              <w:rPr>
                <w:rFonts w:ascii="Times New Roman" w:hAnsi="Times New Roman" w:cs="Times New Roman"/>
                <w:szCs w:val="28"/>
              </w:rPr>
            </w:pPr>
            <w:r w:rsidRPr="00F90DE6">
              <w:rPr>
                <w:rFonts w:ascii="Times New Roman" w:hAnsi="Times New Roman" w:cs="Times New Roman"/>
                <w:szCs w:val="28"/>
              </w:rPr>
              <w:lastRenderedPageBreak/>
              <w:t>1,60</w:t>
            </w:r>
          </w:p>
        </w:tc>
      </w:tr>
      <w:tr w:rsidR="00AD36DC" w:rsidRPr="00F90DE6" w:rsidTr="003F12B5">
        <w:tc>
          <w:tcPr>
            <w:tcW w:w="1730" w:type="dxa"/>
            <w:vMerge/>
            <w:vAlign w:val="center"/>
          </w:tcPr>
          <w:p w:rsidR="00AD36DC" w:rsidRPr="00F90DE6" w:rsidRDefault="00AD36DC" w:rsidP="00AD36DC">
            <w:pPr>
              <w:jc w:val="both"/>
              <w:rPr>
                <w:rFonts w:ascii="Times New Roman" w:hAnsi="Times New Roman" w:cs="Times New Roman"/>
                <w:szCs w:val="28"/>
              </w:rPr>
            </w:pPr>
          </w:p>
        </w:tc>
        <w:tc>
          <w:tcPr>
            <w:tcW w:w="1529" w:type="dxa"/>
          </w:tcPr>
          <w:p w:rsidR="00AD36DC" w:rsidRPr="00F90DE6" w:rsidRDefault="00AD36DC" w:rsidP="00AD36DC">
            <w:pPr>
              <w:jc w:val="both"/>
              <w:rPr>
                <w:rFonts w:ascii="Times New Roman" w:hAnsi="Times New Roman" w:cs="Times New Roman"/>
                <w:szCs w:val="28"/>
              </w:rPr>
            </w:pPr>
            <w:r w:rsidRPr="00F90DE6">
              <w:rPr>
                <w:rFonts w:ascii="Times New Roman" w:hAnsi="Times New Roman" w:cs="Times New Roman"/>
                <w:szCs w:val="28"/>
              </w:rPr>
              <w:t>4-й КУ &lt;1&gt;</w:t>
            </w:r>
          </w:p>
        </w:tc>
        <w:tc>
          <w:tcPr>
            <w:tcW w:w="3714" w:type="dxa"/>
          </w:tcPr>
          <w:p w:rsidR="00AD36DC" w:rsidRPr="00F90DE6" w:rsidRDefault="00AD36DC" w:rsidP="00AD36DC">
            <w:pPr>
              <w:jc w:val="both"/>
              <w:rPr>
                <w:rFonts w:ascii="Times New Roman" w:hAnsi="Times New Roman" w:cs="Times New Roman"/>
                <w:szCs w:val="28"/>
              </w:rPr>
            </w:pPr>
            <w:r w:rsidRPr="00F90DE6">
              <w:rPr>
                <w:rFonts w:ascii="Times New Roman" w:hAnsi="Times New Roman" w:cs="Times New Roman"/>
                <w:szCs w:val="28"/>
              </w:rPr>
              <w:t>Профессии рабочих, предусмотренные первым – третьим квалификационными уровнями, при выполнении важных (особо важных) и ответственных (особо ответственных) работ</w:t>
            </w:r>
          </w:p>
        </w:tc>
        <w:tc>
          <w:tcPr>
            <w:tcW w:w="1699" w:type="dxa"/>
            <w:vAlign w:val="center"/>
          </w:tcPr>
          <w:p w:rsidR="00AD36DC" w:rsidRPr="00F90DE6" w:rsidRDefault="00AD36DC" w:rsidP="00AD36DC">
            <w:pPr>
              <w:jc w:val="both"/>
              <w:rPr>
                <w:rFonts w:ascii="Times New Roman" w:hAnsi="Times New Roman" w:cs="Times New Roman"/>
                <w:szCs w:val="28"/>
              </w:rPr>
            </w:pPr>
            <w:r w:rsidRPr="00F90DE6">
              <w:rPr>
                <w:rFonts w:ascii="Times New Roman" w:hAnsi="Times New Roman" w:cs="Times New Roman"/>
                <w:szCs w:val="28"/>
              </w:rPr>
              <w:t>1,80</w:t>
            </w:r>
          </w:p>
        </w:tc>
      </w:tr>
    </w:tbl>
    <w:p w:rsidR="00895EAA" w:rsidRPr="002176D7" w:rsidRDefault="00895EAA" w:rsidP="00AD36DC">
      <w:pPr>
        <w:spacing w:after="0" w:line="240" w:lineRule="auto"/>
        <w:jc w:val="both"/>
        <w:rPr>
          <w:rFonts w:ascii="Times New Roman" w:hAnsi="Times New Roman" w:cs="Times New Roman"/>
          <w:sz w:val="24"/>
          <w:szCs w:val="28"/>
        </w:rPr>
      </w:pPr>
    </w:p>
    <w:p w:rsidR="00AD36DC" w:rsidRPr="002176D7" w:rsidRDefault="00AD36DC" w:rsidP="00AD36DC">
      <w:pPr>
        <w:spacing w:after="0" w:line="240" w:lineRule="auto"/>
        <w:jc w:val="both"/>
        <w:rPr>
          <w:rFonts w:ascii="Times New Roman" w:hAnsi="Times New Roman" w:cs="Times New Roman"/>
          <w:sz w:val="24"/>
          <w:szCs w:val="28"/>
        </w:rPr>
      </w:pPr>
      <w:r w:rsidRPr="002176D7">
        <w:rPr>
          <w:rFonts w:ascii="Times New Roman" w:hAnsi="Times New Roman" w:cs="Times New Roman"/>
          <w:sz w:val="24"/>
          <w:szCs w:val="28"/>
        </w:rPr>
        <w:t>&lt;1&gt; Перечень профессий рабочих, предусмотренных 4-м КУ ПКГ «Общеотраслевые профессии рабочих второго уровня», выполняющих важные (особо важные) и ответственные (особо ответственные) работы, формируется с учетом мнения представительного органа работников и утверждается локальным нормативным актом учреждения.</w:t>
      </w:r>
    </w:p>
    <w:p w:rsidR="009D330B" w:rsidRPr="002176D7" w:rsidRDefault="009D330B">
      <w:pPr>
        <w:rPr>
          <w:rFonts w:ascii="Times New Roman" w:hAnsi="Times New Roman" w:cs="Times New Roman"/>
          <w:sz w:val="24"/>
          <w:szCs w:val="28"/>
        </w:rPr>
      </w:pPr>
      <w:r w:rsidRPr="002176D7">
        <w:rPr>
          <w:rFonts w:ascii="Times New Roman" w:hAnsi="Times New Roman" w:cs="Times New Roman"/>
          <w:sz w:val="24"/>
          <w:szCs w:val="28"/>
        </w:rPr>
        <w:br w:type="page"/>
      </w:r>
    </w:p>
    <w:p w:rsidR="00AD36DC" w:rsidRPr="002176D7" w:rsidRDefault="00AD36DC" w:rsidP="00AD36DC">
      <w:pPr>
        <w:spacing w:after="0" w:line="240" w:lineRule="auto"/>
        <w:jc w:val="both"/>
        <w:rPr>
          <w:rFonts w:ascii="Times New Roman" w:hAnsi="Times New Roman" w:cs="Times New Roman"/>
          <w:sz w:val="24"/>
          <w:szCs w:val="28"/>
        </w:rPr>
      </w:pPr>
    </w:p>
    <w:p w:rsidR="00AD36DC" w:rsidRPr="002176D7" w:rsidRDefault="00AD36DC" w:rsidP="00895EAA">
      <w:pPr>
        <w:spacing w:after="0" w:line="240" w:lineRule="auto"/>
        <w:jc w:val="center"/>
        <w:rPr>
          <w:rFonts w:ascii="Times New Roman" w:hAnsi="Times New Roman" w:cs="Times New Roman"/>
          <w:b/>
          <w:sz w:val="24"/>
          <w:szCs w:val="28"/>
        </w:rPr>
      </w:pPr>
      <w:r w:rsidRPr="002176D7">
        <w:rPr>
          <w:rFonts w:ascii="Times New Roman" w:hAnsi="Times New Roman" w:cs="Times New Roman"/>
          <w:b/>
          <w:sz w:val="24"/>
          <w:szCs w:val="28"/>
        </w:rPr>
        <w:t>2.</w:t>
      </w:r>
      <w:r w:rsidR="00895EAA" w:rsidRPr="002176D7">
        <w:rPr>
          <w:rFonts w:ascii="Times New Roman" w:hAnsi="Times New Roman" w:cs="Times New Roman"/>
          <w:b/>
          <w:sz w:val="24"/>
          <w:szCs w:val="28"/>
        </w:rPr>
        <w:t xml:space="preserve"> </w:t>
      </w:r>
      <w:r w:rsidRPr="002176D7">
        <w:rPr>
          <w:rFonts w:ascii="Times New Roman" w:hAnsi="Times New Roman" w:cs="Times New Roman"/>
          <w:b/>
          <w:sz w:val="24"/>
          <w:szCs w:val="28"/>
        </w:rPr>
        <w:t>Межуровневые коэффициенты по должностям работников культуры, искусства и кинематографии</w:t>
      </w:r>
    </w:p>
    <w:p w:rsidR="00895EAA" w:rsidRPr="002176D7" w:rsidRDefault="00895EAA" w:rsidP="00AD36DC">
      <w:pPr>
        <w:spacing w:after="0" w:line="240" w:lineRule="auto"/>
        <w:jc w:val="both"/>
        <w:rPr>
          <w:rFonts w:ascii="Times New Roman" w:hAnsi="Times New Roman" w:cs="Times New Roman"/>
          <w:sz w:val="10"/>
          <w:szCs w:val="28"/>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57"/>
        <w:gridCol w:w="5101"/>
        <w:gridCol w:w="1843"/>
      </w:tblGrid>
      <w:tr w:rsidR="00AD36DC" w:rsidRPr="00F90DE6" w:rsidTr="003F12B5">
        <w:trPr>
          <w:tblHeader/>
        </w:trPr>
        <w:tc>
          <w:tcPr>
            <w:tcW w:w="2157" w:type="dxa"/>
          </w:tcPr>
          <w:p w:rsidR="00AD36DC" w:rsidRPr="00F90DE6" w:rsidRDefault="00AD36DC" w:rsidP="00AD36DC">
            <w:pPr>
              <w:jc w:val="both"/>
              <w:rPr>
                <w:rFonts w:ascii="Times New Roman" w:hAnsi="Times New Roman" w:cs="Times New Roman"/>
                <w:szCs w:val="28"/>
              </w:rPr>
            </w:pPr>
            <w:r w:rsidRPr="00F90DE6">
              <w:rPr>
                <w:rFonts w:ascii="Times New Roman" w:hAnsi="Times New Roman" w:cs="Times New Roman"/>
                <w:szCs w:val="28"/>
              </w:rPr>
              <w:t>ПКГ, КУ, должности, не включенные в ПКГ</w:t>
            </w:r>
          </w:p>
        </w:tc>
        <w:tc>
          <w:tcPr>
            <w:tcW w:w="5101" w:type="dxa"/>
          </w:tcPr>
          <w:p w:rsidR="00AD36DC" w:rsidRPr="00F90DE6" w:rsidRDefault="00AD36DC" w:rsidP="00AD36DC">
            <w:pPr>
              <w:jc w:val="both"/>
              <w:rPr>
                <w:rFonts w:ascii="Times New Roman" w:hAnsi="Times New Roman" w:cs="Times New Roman"/>
                <w:szCs w:val="28"/>
              </w:rPr>
            </w:pPr>
            <w:r w:rsidRPr="00F90DE6">
              <w:rPr>
                <w:rFonts w:ascii="Times New Roman" w:hAnsi="Times New Roman" w:cs="Times New Roman"/>
                <w:szCs w:val="28"/>
              </w:rPr>
              <w:t>Должности</w:t>
            </w:r>
          </w:p>
        </w:tc>
        <w:tc>
          <w:tcPr>
            <w:tcW w:w="1843" w:type="dxa"/>
          </w:tcPr>
          <w:p w:rsidR="00AD36DC" w:rsidRPr="00F90DE6" w:rsidRDefault="00AD36DC" w:rsidP="00AD36DC">
            <w:pPr>
              <w:jc w:val="both"/>
              <w:rPr>
                <w:rFonts w:ascii="Times New Roman" w:hAnsi="Times New Roman" w:cs="Times New Roman"/>
                <w:szCs w:val="28"/>
              </w:rPr>
            </w:pPr>
            <w:r w:rsidRPr="00F90DE6">
              <w:rPr>
                <w:rFonts w:ascii="Times New Roman" w:hAnsi="Times New Roman" w:cs="Times New Roman"/>
                <w:szCs w:val="28"/>
              </w:rPr>
              <w:t>Межуровневый коэффициент</w:t>
            </w:r>
          </w:p>
        </w:tc>
      </w:tr>
      <w:tr w:rsidR="00AD36DC" w:rsidRPr="00F90DE6" w:rsidTr="003F12B5">
        <w:tc>
          <w:tcPr>
            <w:tcW w:w="2157" w:type="dxa"/>
            <w:vAlign w:val="center"/>
          </w:tcPr>
          <w:p w:rsidR="00AD36DC" w:rsidRPr="00F90DE6" w:rsidRDefault="00AD36DC" w:rsidP="00AD36DC">
            <w:pPr>
              <w:jc w:val="both"/>
              <w:rPr>
                <w:rFonts w:ascii="Times New Roman" w:hAnsi="Times New Roman" w:cs="Times New Roman"/>
                <w:szCs w:val="28"/>
              </w:rPr>
            </w:pPr>
            <w:r w:rsidRPr="00F90DE6">
              <w:rPr>
                <w:rFonts w:ascii="Times New Roman" w:hAnsi="Times New Roman" w:cs="Times New Roman"/>
                <w:szCs w:val="28"/>
              </w:rPr>
              <w:t>ПКГ «Должности технических исполнителей и артистов вспомогательного состава»</w:t>
            </w:r>
          </w:p>
        </w:tc>
        <w:tc>
          <w:tcPr>
            <w:tcW w:w="5101" w:type="dxa"/>
          </w:tcPr>
          <w:p w:rsidR="00AD36DC" w:rsidRPr="00F90DE6" w:rsidRDefault="00AD36DC" w:rsidP="00AD36DC">
            <w:pPr>
              <w:jc w:val="both"/>
              <w:rPr>
                <w:rFonts w:ascii="Times New Roman" w:hAnsi="Times New Roman" w:cs="Times New Roman"/>
                <w:szCs w:val="28"/>
              </w:rPr>
            </w:pPr>
            <w:r w:rsidRPr="00F90DE6">
              <w:rPr>
                <w:rFonts w:ascii="Times New Roman" w:hAnsi="Times New Roman" w:cs="Times New Roman"/>
                <w:szCs w:val="28"/>
              </w:rPr>
              <w:t>Артист вспомогательного состава театров и концертных организаций; смотритель музейный; ассистент номера в цирке; контролер билетов</w:t>
            </w:r>
          </w:p>
        </w:tc>
        <w:tc>
          <w:tcPr>
            <w:tcW w:w="1843" w:type="dxa"/>
          </w:tcPr>
          <w:p w:rsidR="00AD36DC" w:rsidRPr="00F90DE6" w:rsidRDefault="00AD36DC" w:rsidP="00AD36DC">
            <w:pPr>
              <w:jc w:val="both"/>
              <w:rPr>
                <w:rFonts w:ascii="Times New Roman" w:hAnsi="Times New Roman" w:cs="Times New Roman"/>
                <w:szCs w:val="28"/>
              </w:rPr>
            </w:pPr>
            <w:r w:rsidRPr="00F90DE6">
              <w:rPr>
                <w:rFonts w:ascii="Times New Roman" w:hAnsi="Times New Roman" w:cs="Times New Roman"/>
                <w:szCs w:val="28"/>
              </w:rPr>
              <w:t>1,25</w:t>
            </w:r>
          </w:p>
        </w:tc>
      </w:tr>
      <w:tr w:rsidR="00AD36DC" w:rsidRPr="00F90DE6" w:rsidTr="003F12B5">
        <w:tc>
          <w:tcPr>
            <w:tcW w:w="2157" w:type="dxa"/>
            <w:vAlign w:val="center"/>
          </w:tcPr>
          <w:p w:rsidR="00AD36DC" w:rsidRPr="00F90DE6" w:rsidRDefault="00AD36DC" w:rsidP="00AD36DC">
            <w:pPr>
              <w:jc w:val="both"/>
              <w:rPr>
                <w:rFonts w:ascii="Times New Roman" w:hAnsi="Times New Roman" w:cs="Times New Roman"/>
                <w:szCs w:val="28"/>
              </w:rPr>
            </w:pPr>
            <w:r w:rsidRPr="00F90DE6">
              <w:rPr>
                <w:rFonts w:ascii="Times New Roman" w:hAnsi="Times New Roman" w:cs="Times New Roman"/>
                <w:szCs w:val="28"/>
              </w:rPr>
              <w:t>ПКГ «Должности работников культуры, искусства и кинематографии среднего звена»</w:t>
            </w:r>
          </w:p>
        </w:tc>
        <w:tc>
          <w:tcPr>
            <w:tcW w:w="5101" w:type="dxa"/>
          </w:tcPr>
          <w:p w:rsidR="00AD36DC" w:rsidRPr="00F90DE6" w:rsidRDefault="00AD36DC" w:rsidP="00AD36DC">
            <w:pPr>
              <w:jc w:val="both"/>
              <w:rPr>
                <w:rFonts w:ascii="Times New Roman" w:hAnsi="Times New Roman" w:cs="Times New Roman"/>
                <w:szCs w:val="28"/>
              </w:rPr>
            </w:pPr>
            <w:r w:rsidRPr="00F90DE6">
              <w:rPr>
                <w:rFonts w:ascii="Times New Roman" w:hAnsi="Times New Roman" w:cs="Times New Roman"/>
                <w:szCs w:val="28"/>
              </w:rPr>
              <w:t>Заведующий билетными кассами; заведующий костюмерной; репетитор по технике речи; суфлер; артист оркестра (ансамбля), обслуживающего кинотеатры, рестораны, кафе и танцевальные площадки; организатор экскурсий; руководитель кружка, любительского объединения, клуба по интересам; распорядитель танцевального вечера, ведущий дискотеки, руководитель музыкальной части дискотеки; аккомпаниатор; культорганизатор.</w:t>
            </w:r>
          </w:p>
          <w:p w:rsidR="00AD36DC" w:rsidRPr="00F90DE6" w:rsidRDefault="00AD36DC" w:rsidP="00AD36DC">
            <w:pPr>
              <w:jc w:val="both"/>
              <w:rPr>
                <w:rFonts w:ascii="Times New Roman" w:hAnsi="Times New Roman" w:cs="Times New Roman"/>
                <w:szCs w:val="28"/>
              </w:rPr>
            </w:pPr>
            <w:r w:rsidRPr="00F90DE6">
              <w:rPr>
                <w:rFonts w:ascii="Times New Roman" w:hAnsi="Times New Roman" w:cs="Times New Roman"/>
                <w:szCs w:val="28"/>
              </w:rPr>
              <w:t>Ассистенты: режиссера, дирижера, балетмейстера, хормейстера; помощник режиссера; дрессировщик цирка; артист балета цирка; контролер-посадчик аттракциона; мастер участка ремонта и реставрации фильмофонда</w:t>
            </w:r>
          </w:p>
        </w:tc>
        <w:tc>
          <w:tcPr>
            <w:tcW w:w="1843" w:type="dxa"/>
          </w:tcPr>
          <w:p w:rsidR="00AD36DC" w:rsidRPr="00F90DE6" w:rsidRDefault="00AD36DC" w:rsidP="00AD36DC">
            <w:pPr>
              <w:jc w:val="both"/>
              <w:rPr>
                <w:rFonts w:ascii="Times New Roman" w:hAnsi="Times New Roman" w:cs="Times New Roman"/>
                <w:szCs w:val="28"/>
              </w:rPr>
            </w:pPr>
            <w:r w:rsidRPr="00F90DE6">
              <w:rPr>
                <w:rFonts w:ascii="Times New Roman" w:hAnsi="Times New Roman" w:cs="Times New Roman"/>
                <w:szCs w:val="28"/>
              </w:rPr>
              <w:t>1,50</w:t>
            </w:r>
          </w:p>
        </w:tc>
      </w:tr>
      <w:tr w:rsidR="00AD36DC" w:rsidRPr="00F90DE6" w:rsidTr="003F12B5">
        <w:tc>
          <w:tcPr>
            <w:tcW w:w="2157" w:type="dxa"/>
            <w:vAlign w:val="center"/>
          </w:tcPr>
          <w:p w:rsidR="00AD36DC" w:rsidRPr="00F90DE6" w:rsidRDefault="00AD36DC" w:rsidP="00AD36DC">
            <w:pPr>
              <w:jc w:val="both"/>
              <w:rPr>
                <w:rFonts w:ascii="Times New Roman" w:hAnsi="Times New Roman" w:cs="Times New Roman"/>
                <w:szCs w:val="28"/>
              </w:rPr>
            </w:pPr>
            <w:bookmarkStart w:id="6" w:name="_Hlk24891363"/>
            <w:r w:rsidRPr="00F90DE6">
              <w:rPr>
                <w:rFonts w:ascii="Times New Roman" w:hAnsi="Times New Roman" w:cs="Times New Roman"/>
                <w:szCs w:val="28"/>
              </w:rPr>
              <w:t>ПКГ «Должности работников культуры, искусства и кинематографии ведущего звена»</w:t>
            </w:r>
          </w:p>
        </w:tc>
        <w:tc>
          <w:tcPr>
            <w:tcW w:w="5101" w:type="dxa"/>
          </w:tcPr>
          <w:p w:rsidR="00AD36DC" w:rsidRPr="00F90DE6" w:rsidRDefault="00AD36DC" w:rsidP="00AD36DC">
            <w:pPr>
              <w:jc w:val="both"/>
              <w:rPr>
                <w:rFonts w:ascii="Times New Roman" w:hAnsi="Times New Roman" w:cs="Times New Roman"/>
                <w:szCs w:val="28"/>
              </w:rPr>
            </w:pPr>
            <w:r w:rsidRPr="00F90DE6">
              <w:rPr>
                <w:rFonts w:ascii="Times New Roman" w:hAnsi="Times New Roman" w:cs="Times New Roman"/>
                <w:szCs w:val="28"/>
              </w:rPr>
              <w:t>Концертмейстер по классу вокала (балета); лектор-искусствовед (музыковед); чтец-мастер художественного слова; главный библиотекарь; главный библиограф; помощник главного режиссера (главного дирижера, главного балетмейстера, художественного руководителя), заведующий труппой; художник-бутафор; художник-гример; художник-декоратор; художник-конструктор; художник-скульптор; художник по свету; художник-модельер театрального костюма; художник-реставратор; художник-постановщик; художник-фотограф; мастер-художник по созданию и реставрации музыкальных инструментов; репетитор по вокалу; репетитор по балету;</w:t>
            </w:r>
            <w:r w:rsidR="009D330B" w:rsidRPr="00F90DE6">
              <w:rPr>
                <w:rFonts w:ascii="Times New Roman" w:hAnsi="Times New Roman" w:cs="Times New Roman"/>
                <w:szCs w:val="28"/>
              </w:rPr>
              <w:t xml:space="preserve"> </w:t>
            </w:r>
            <w:r w:rsidRPr="00F90DE6">
              <w:rPr>
                <w:rFonts w:ascii="Times New Roman" w:hAnsi="Times New Roman" w:cs="Times New Roman"/>
                <w:szCs w:val="28"/>
              </w:rPr>
              <w:t xml:space="preserve">аккомпаниатор-концертмейстер; администратор (старший администратор); заведующий аттракционом; библиотекарь; библиограф; методист библиотеки, клубного учреждения, музея,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редактор библиотеки, клубного учреждения, музея, </w:t>
            </w:r>
            <w:r w:rsidRPr="00F90DE6">
              <w:rPr>
                <w:rFonts w:ascii="Times New Roman" w:hAnsi="Times New Roman" w:cs="Times New Roman"/>
                <w:szCs w:val="28"/>
              </w:rPr>
              <w:lastRenderedPageBreak/>
              <w:t>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w:t>
            </w:r>
            <w:r w:rsidR="009D330B" w:rsidRPr="00F90DE6">
              <w:rPr>
                <w:rFonts w:ascii="Times New Roman" w:hAnsi="Times New Roman" w:cs="Times New Roman"/>
                <w:szCs w:val="28"/>
              </w:rPr>
              <w:t xml:space="preserve"> </w:t>
            </w:r>
            <w:r w:rsidRPr="00F90DE6">
              <w:rPr>
                <w:rFonts w:ascii="Times New Roman" w:hAnsi="Times New Roman" w:cs="Times New Roman"/>
                <w:szCs w:val="28"/>
              </w:rPr>
              <w:t>лектор (экскурсовод); артист-вокалист (солист); артист балета; артист оркестра; артист хора; артист драмы; артист (кукловод) театра кукол; артист симфонического, камерного, эстрадно-симфонического, духового оркестров, оркестра народных инструментов; артист оркестра ансамблей песни и танца, артист эстрадного оркестра (ансамбля); артист балета ансамбля песни и танца, танцевального коллектива; артист хора ансамбля песни и танца, хорового коллектива;</w:t>
            </w:r>
            <w:r w:rsidR="009D330B" w:rsidRPr="00F90DE6">
              <w:rPr>
                <w:rFonts w:ascii="Times New Roman" w:hAnsi="Times New Roman" w:cs="Times New Roman"/>
                <w:szCs w:val="28"/>
              </w:rPr>
              <w:t xml:space="preserve"> </w:t>
            </w:r>
            <w:r w:rsidRPr="00F90DE6">
              <w:rPr>
                <w:rFonts w:ascii="Times New Roman" w:hAnsi="Times New Roman" w:cs="Times New Roman"/>
                <w:szCs w:val="28"/>
              </w:rPr>
              <w:t>артисты – концертные исполнители (всех жанров), кроме артистов – концертных исполнителей вспомогательного состава; репетитор цирковых номеров; хранитель фондов; редактор (музыкальный редактор); специалист по фольклору; специалист по жанрам творчества; специалист по методике клубной работы; методист по составлению кинопрограмм; инспектор манежа (ведущий представление); артист – воздушный гимнаст; артист спортивно-акробатического жанра; артист жанра «эквилибр»; артист жанра дрессуры животных;</w:t>
            </w:r>
            <w:r w:rsidR="009D330B" w:rsidRPr="00F90DE6">
              <w:rPr>
                <w:rFonts w:ascii="Times New Roman" w:hAnsi="Times New Roman" w:cs="Times New Roman"/>
                <w:szCs w:val="28"/>
              </w:rPr>
              <w:t xml:space="preserve"> </w:t>
            </w:r>
            <w:r w:rsidRPr="00F90DE6">
              <w:rPr>
                <w:rFonts w:ascii="Times New Roman" w:hAnsi="Times New Roman" w:cs="Times New Roman"/>
                <w:szCs w:val="28"/>
              </w:rPr>
              <w:t>артист жанра конной дрессуры; артист жанра жонглирования; артист жанра иллюзии; артист коверный, буффонадный клоун, музыкальный эксцентрик, сатирик; артист оркестра цирка; специалист по учетно-хранительской документации; специалист экспозиционного и выставочного отдела; кинооператор; ассистент кинорежиссера; ассистент кинооператора; звукооператор; монтажер; редактор по репертуару</w:t>
            </w:r>
          </w:p>
        </w:tc>
        <w:tc>
          <w:tcPr>
            <w:tcW w:w="1843" w:type="dxa"/>
          </w:tcPr>
          <w:p w:rsidR="00AD36DC" w:rsidRPr="00F90DE6" w:rsidRDefault="00AD36DC" w:rsidP="00AD36DC">
            <w:pPr>
              <w:jc w:val="both"/>
              <w:rPr>
                <w:rFonts w:ascii="Times New Roman" w:hAnsi="Times New Roman" w:cs="Times New Roman"/>
                <w:szCs w:val="28"/>
              </w:rPr>
            </w:pPr>
            <w:r w:rsidRPr="00F90DE6">
              <w:rPr>
                <w:rFonts w:ascii="Times New Roman" w:hAnsi="Times New Roman" w:cs="Times New Roman"/>
                <w:szCs w:val="28"/>
              </w:rPr>
              <w:lastRenderedPageBreak/>
              <w:t>1,80</w:t>
            </w:r>
          </w:p>
        </w:tc>
      </w:tr>
      <w:tr w:rsidR="00AD36DC" w:rsidRPr="00F90DE6" w:rsidTr="003F12B5">
        <w:tc>
          <w:tcPr>
            <w:tcW w:w="2157" w:type="dxa"/>
            <w:vAlign w:val="center"/>
          </w:tcPr>
          <w:p w:rsidR="00AD36DC" w:rsidRPr="00F90DE6" w:rsidRDefault="00AD36DC" w:rsidP="00AD36DC">
            <w:pPr>
              <w:jc w:val="both"/>
              <w:rPr>
                <w:rFonts w:ascii="Times New Roman" w:hAnsi="Times New Roman" w:cs="Times New Roman"/>
                <w:szCs w:val="28"/>
              </w:rPr>
            </w:pPr>
            <w:r w:rsidRPr="00F90DE6">
              <w:rPr>
                <w:rFonts w:ascii="Times New Roman" w:hAnsi="Times New Roman" w:cs="Times New Roman"/>
                <w:szCs w:val="28"/>
              </w:rPr>
              <w:lastRenderedPageBreak/>
              <w:t>ПКГ «Должности руководящего состава учреждений культуры, искусства и кинематографии»</w:t>
            </w:r>
          </w:p>
        </w:tc>
        <w:tc>
          <w:tcPr>
            <w:tcW w:w="5101" w:type="dxa"/>
          </w:tcPr>
          <w:p w:rsidR="00AD36DC" w:rsidRPr="00F90DE6" w:rsidRDefault="00AD36DC" w:rsidP="00AD36DC">
            <w:pPr>
              <w:jc w:val="both"/>
              <w:rPr>
                <w:rFonts w:ascii="Times New Roman" w:hAnsi="Times New Roman" w:cs="Times New Roman"/>
                <w:szCs w:val="28"/>
              </w:rPr>
            </w:pPr>
            <w:r w:rsidRPr="00F90DE6">
              <w:rPr>
                <w:rFonts w:ascii="Times New Roman" w:hAnsi="Times New Roman" w:cs="Times New Roman"/>
                <w:szCs w:val="28"/>
              </w:rPr>
              <w:t>Главный балетмейстер; главный хормейстер; главный художник; режиссер-постановщик; балетмейстер-постановщик; главный дирижер; руководитель литературно-драматургической части; заведующий музыкальной частью; заведующий художественно-постановочной частью, программой (коллектива) цирка; заведующий отделом (сектором) библиотеки; заведующий отделом (сектором) музея; заведующий передвижной выставкой музея; заведующий отделом (сектором) зоопарка; заведующий ветеринарной лабораторией зоопарка; режиссер (дирижер, балетмейстер, хормейстер); звукорежиссер; главный хранитель фондов;</w:t>
            </w:r>
            <w:r w:rsidR="009D330B" w:rsidRPr="00F90DE6">
              <w:rPr>
                <w:rFonts w:ascii="Times New Roman" w:hAnsi="Times New Roman" w:cs="Times New Roman"/>
                <w:szCs w:val="28"/>
              </w:rPr>
              <w:t xml:space="preserve"> </w:t>
            </w:r>
            <w:r w:rsidRPr="00F90DE6">
              <w:rPr>
                <w:rFonts w:ascii="Times New Roman" w:hAnsi="Times New Roman" w:cs="Times New Roman"/>
                <w:szCs w:val="28"/>
              </w:rPr>
              <w:t xml:space="preserve">заведующий реставрационной мастерской; </w:t>
            </w:r>
            <w:r w:rsidRPr="00F90DE6">
              <w:rPr>
                <w:rFonts w:ascii="Times New Roman" w:hAnsi="Times New Roman" w:cs="Times New Roman"/>
                <w:szCs w:val="28"/>
              </w:rPr>
              <w:lastRenderedPageBreak/>
              <w:t>заведующий отделом (сектором) дома (дворца) культуры, парка культуры и отдыха,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заведующий отделением (пунктом) по прокату кино- и видеофильмов; заведующий художественно-оформительской мастерской; директор съемочной группы; директор творческого коллектива, программы циркового конвейера; режиссер массовых представлений; заведующий отделом по эксплуатации аттракционной техники; кинорежиссер; руководитель клубного формирования – любительского объединения, студии, коллектива самодеятельного искусства, клуба по интересам</w:t>
            </w:r>
          </w:p>
        </w:tc>
        <w:tc>
          <w:tcPr>
            <w:tcW w:w="1843" w:type="dxa"/>
          </w:tcPr>
          <w:p w:rsidR="00AD36DC" w:rsidRPr="00F90DE6" w:rsidRDefault="00AD36DC" w:rsidP="00AD36DC">
            <w:pPr>
              <w:jc w:val="both"/>
              <w:rPr>
                <w:rFonts w:ascii="Times New Roman" w:hAnsi="Times New Roman" w:cs="Times New Roman"/>
                <w:szCs w:val="28"/>
              </w:rPr>
            </w:pPr>
            <w:r w:rsidRPr="00F90DE6">
              <w:rPr>
                <w:rFonts w:ascii="Times New Roman" w:hAnsi="Times New Roman" w:cs="Times New Roman"/>
                <w:szCs w:val="28"/>
              </w:rPr>
              <w:lastRenderedPageBreak/>
              <w:t>2,60</w:t>
            </w:r>
          </w:p>
        </w:tc>
      </w:tr>
      <w:bookmarkEnd w:id="6"/>
      <w:tr w:rsidR="00AD36DC" w:rsidRPr="00F90DE6" w:rsidTr="003F12B5">
        <w:tc>
          <w:tcPr>
            <w:tcW w:w="2157" w:type="dxa"/>
            <w:vMerge w:val="restart"/>
            <w:vAlign w:val="center"/>
          </w:tcPr>
          <w:p w:rsidR="00AD36DC" w:rsidRPr="00F90DE6" w:rsidRDefault="00AD36DC" w:rsidP="00AD36DC">
            <w:pPr>
              <w:jc w:val="both"/>
              <w:rPr>
                <w:rFonts w:ascii="Times New Roman" w:hAnsi="Times New Roman" w:cs="Times New Roman"/>
                <w:szCs w:val="28"/>
              </w:rPr>
            </w:pPr>
            <w:r w:rsidRPr="00F90DE6">
              <w:rPr>
                <w:rFonts w:ascii="Times New Roman" w:hAnsi="Times New Roman" w:cs="Times New Roman"/>
                <w:szCs w:val="28"/>
              </w:rPr>
              <w:lastRenderedPageBreak/>
              <w:t>Должности, не включенные в ПКГ</w:t>
            </w:r>
          </w:p>
        </w:tc>
        <w:tc>
          <w:tcPr>
            <w:tcW w:w="5101" w:type="dxa"/>
          </w:tcPr>
          <w:p w:rsidR="00AD36DC" w:rsidRPr="00F90DE6" w:rsidRDefault="00AD36DC" w:rsidP="00AD36DC">
            <w:pPr>
              <w:jc w:val="both"/>
              <w:rPr>
                <w:rFonts w:ascii="Times New Roman" w:hAnsi="Times New Roman" w:cs="Times New Roman"/>
                <w:szCs w:val="28"/>
              </w:rPr>
            </w:pPr>
            <w:r w:rsidRPr="00F90DE6">
              <w:rPr>
                <w:rFonts w:ascii="Times New Roman" w:hAnsi="Times New Roman" w:cs="Times New Roman"/>
                <w:szCs w:val="28"/>
              </w:rPr>
              <w:t>Инспектор (старший инспектор) творческого коллектива; помощник директора; менеджер культурно-досуговых организаций клубного типа, парков культуры и отдыха, городских садов, других аналогичных культурно-досуговых организаций</w:t>
            </w:r>
          </w:p>
        </w:tc>
        <w:tc>
          <w:tcPr>
            <w:tcW w:w="1843" w:type="dxa"/>
          </w:tcPr>
          <w:p w:rsidR="00AD36DC" w:rsidRPr="00F90DE6" w:rsidRDefault="00AD36DC" w:rsidP="00AD36DC">
            <w:pPr>
              <w:jc w:val="both"/>
              <w:rPr>
                <w:rFonts w:ascii="Times New Roman" w:hAnsi="Times New Roman" w:cs="Times New Roman"/>
                <w:szCs w:val="28"/>
              </w:rPr>
            </w:pPr>
            <w:r w:rsidRPr="00F90DE6">
              <w:rPr>
                <w:rFonts w:ascii="Times New Roman" w:hAnsi="Times New Roman" w:cs="Times New Roman"/>
                <w:szCs w:val="28"/>
              </w:rPr>
              <w:t>1,80</w:t>
            </w:r>
          </w:p>
        </w:tc>
      </w:tr>
      <w:tr w:rsidR="00AD36DC" w:rsidRPr="00F90DE6" w:rsidTr="003F12B5">
        <w:tc>
          <w:tcPr>
            <w:tcW w:w="2157" w:type="dxa"/>
            <w:vMerge/>
            <w:vAlign w:val="center"/>
          </w:tcPr>
          <w:p w:rsidR="00AD36DC" w:rsidRPr="00F90DE6" w:rsidRDefault="00AD36DC" w:rsidP="00AD36DC">
            <w:pPr>
              <w:jc w:val="both"/>
              <w:rPr>
                <w:rFonts w:ascii="Times New Roman" w:hAnsi="Times New Roman" w:cs="Times New Roman"/>
                <w:szCs w:val="28"/>
              </w:rPr>
            </w:pPr>
          </w:p>
        </w:tc>
        <w:tc>
          <w:tcPr>
            <w:tcW w:w="5101" w:type="dxa"/>
          </w:tcPr>
          <w:p w:rsidR="00AD36DC" w:rsidRPr="00F90DE6" w:rsidRDefault="00AD36DC" w:rsidP="00AD36DC">
            <w:pPr>
              <w:jc w:val="both"/>
              <w:rPr>
                <w:rFonts w:ascii="Times New Roman" w:hAnsi="Times New Roman" w:cs="Times New Roman"/>
                <w:szCs w:val="28"/>
              </w:rPr>
            </w:pPr>
            <w:r w:rsidRPr="00F90DE6">
              <w:rPr>
                <w:rFonts w:ascii="Times New Roman" w:hAnsi="Times New Roman" w:cs="Times New Roman"/>
                <w:szCs w:val="28"/>
              </w:rPr>
              <w:t>Заместитель начальника отдела (сектора) учреждения культуры</w:t>
            </w:r>
          </w:p>
        </w:tc>
        <w:tc>
          <w:tcPr>
            <w:tcW w:w="1843" w:type="dxa"/>
          </w:tcPr>
          <w:p w:rsidR="00AD36DC" w:rsidRPr="00F90DE6" w:rsidRDefault="00AD36DC" w:rsidP="00AD36DC">
            <w:pPr>
              <w:jc w:val="both"/>
              <w:rPr>
                <w:rFonts w:ascii="Times New Roman" w:hAnsi="Times New Roman" w:cs="Times New Roman"/>
                <w:szCs w:val="28"/>
              </w:rPr>
            </w:pPr>
            <w:r w:rsidRPr="00F90DE6">
              <w:rPr>
                <w:rFonts w:ascii="Times New Roman" w:hAnsi="Times New Roman" w:cs="Times New Roman"/>
                <w:szCs w:val="28"/>
              </w:rPr>
              <w:t>2,30</w:t>
            </w:r>
          </w:p>
        </w:tc>
      </w:tr>
      <w:tr w:rsidR="00AD36DC" w:rsidRPr="00F90DE6" w:rsidTr="003F12B5">
        <w:tc>
          <w:tcPr>
            <w:tcW w:w="2157" w:type="dxa"/>
            <w:vMerge/>
            <w:vAlign w:val="center"/>
          </w:tcPr>
          <w:p w:rsidR="00AD36DC" w:rsidRPr="00F90DE6" w:rsidRDefault="00AD36DC" w:rsidP="00AD36DC">
            <w:pPr>
              <w:jc w:val="both"/>
              <w:rPr>
                <w:rFonts w:ascii="Times New Roman" w:hAnsi="Times New Roman" w:cs="Times New Roman"/>
                <w:szCs w:val="28"/>
              </w:rPr>
            </w:pPr>
          </w:p>
        </w:tc>
        <w:tc>
          <w:tcPr>
            <w:tcW w:w="5101" w:type="dxa"/>
          </w:tcPr>
          <w:p w:rsidR="00AD36DC" w:rsidRPr="00F90DE6" w:rsidRDefault="00AD36DC" w:rsidP="00AD36DC">
            <w:pPr>
              <w:jc w:val="both"/>
              <w:rPr>
                <w:rFonts w:ascii="Times New Roman" w:hAnsi="Times New Roman" w:cs="Times New Roman"/>
                <w:szCs w:val="28"/>
              </w:rPr>
            </w:pPr>
            <w:r w:rsidRPr="00F90DE6">
              <w:rPr>
                <w:rFonts w:ascii="Times New Roman" w:hAnsi="Times New Roman" w:cs="Times New Roman"/>
                <w:szCs w:val="28"/>
              </w:rPr>
              <w:t>Главный администратор; главный режиссер; художественный руководитель</w:t>
            </w:r>
          </w:p>
        </w:tc>
        <w:tc>
          <w:tcPr>
            <w:tcW w:w="1843" w:type="dxa"/>
          </w:tcPr>
          <w:p w:rsidR="00AD36DC" w:rsidRPr="00F90DE6" w:rsidRDefault="00AD36DC" w:rsidP="00AD36DC">
            <w:pPr>
              <w:jc w:val="both"/>
              <w:rPr>
                <w:rFonts w:ascii="Times New Roman" w:hAnsi="Times New Roman" w:cs="Times New Roman"/>
                <w:szCs w:val="28"/>
              </w:rPr>
            </w:pPr>
            <w:r w:rsidRPr="00F90DE6">
              <w:rPr>
                <w:rFonts w:ascii="Times New Roman" w:hAnsi="Times New Roman" w:cs="Times New Roman"/>
                <w:szCs w:val="28"/>
              </w:rPr>
              <w:t>2,60</w:t>
            </w:r>
          </w:p>
        </w:tc>
      </w:tr>
    </w:tbl>
    <w:p w:rsidR="00AD36DC" w:rsidRPr="002176D7" w:rsidRDefault="00AD36DC" w:rsidP="00AD36DC">
      <w:pPr>
        <w:spacing w:after="0" w:line="240" w:lineRule="auto"/>
        <w:jc w:val="both"/>
        <w:rPr>
          <w:rFonts w:ascii="Times New Roman" w:hAnsi="Times New Roman" w:cs="Times New Roman"/>
          <w:sz w:val="24"/>
          <w:szCs w:val="28"/>
        </w:rPr>
      </w:pPr>
    </w:p>
    <w:p w:rsidR="00AD36DC" w:rsidRPr="002176D7" w:rsidRDefault="00AD36DC" w:rsidP="00AD36DC">
      <w:pPr>
        <w:spacing w:after="0" w:line="240" w:lineRule="auto"/>
        <w:jc w:val="both"/>
        <w:rPr>
          <w:rFonts w:ascii="Times New Roman" w:eastAsia="Times New Roman" w:hAnsi="Times New Roman" w:cs="Times New Roman"/>
          <w:sz w:val="24"/>
          <w:szCs w:val="28"/>
        </w:rPr>
      </w:pPr>
      <w:r w:rsidRPr="002176D7">
        <w:rPr>
          <w:rFonts w:ascii="Times New Roman" w:hAnsi="Times New Roman" w:cs="Times New Roman"/>
          <w:sz w:val="24"/>
          <w:szCs w:val="28"/>
        </w:rPr>
        <w:br w:type="page"/>
      </w:r>
    </w:p>
    <w:p w:rsidR="00AD36DC" w:rsidRPr="002176D7" w:rsidRDefault="00AD36DC" w:rsidP="009D330B">
      <w:pPr>
        <w:spacing w:after="0" w:line="240" w:lineRule="auto"/>
        <w:jc w:val="center"/>
        <w:rPr>
          <w:rFonts w:ascii="Times New Roman" w:hAnsi="Times New Roman" w:cs="Times New Roman"/>
          <w:b/>
          <w:sz w:val="24"/>
          <w:szCs w:val="28"/>
        </w:rPr>
      </w:pPr>
      <w:r w:rsidRPr="002176D7">
        <w:rPr>
          <w:rFonts w:ascii="Times New Roman" w:hAnsi="Times New Roman" w:cs="Times New Roman"/>
          <w:b/>
          <w:sz w:val="24"/>
          <w:szCs w:val="28"/>
        </w:rPr>
        <w:lastRenderedPageBreak/>
        <w:t>3.</w:t>
      </w:r>
      <w:r w:rsidR="009D330B" w:rsidRPr="002176D7">
        <w:rPr>
          <w:rFonts w:ascii="Times New Roman" w:hAnsi="Times New Roman" w:cs="Times New Roman"/>
          <w:b/>
          <w:sz w:val="24"/>
          <w:szCs w:val="28"/>
        </w:rPr>
        <w:t xml:space="preserve"> </w:t>
      </w:r>
      <w:r w:rsidRPr="002176D7">
        <w:rPr>
          <w:rFonts w:ascii="Times New Roman" w:hAnsi="Times New Roman" w:cs="Times New Roman"/>
          <w:b/>
          <w:sz w:val="24"/>
          <w:szCs w:val="28"/>
        </w:rPr>
        <w:t>Перечень должностей работников учреждений культуры, относимых к основному персоналу, для определения размеров окладов руководителей учреждений</w:t>
      </w:r>
    </w:p>
    <w:p w:rsidR="00AD36DC" w:rsidRPr="002176D7" w:rsidRDefault="00AD36DC" w:rsidP="00AD36DC">
      <w:pPr>
        <w:spacing w:after="0" w:line="240" w:lineRule="auto"/>
        <w:jc w:val="both"/>
        <w:rPr>
          <w:rFonts w:ascii="Times New Roman" w:hAnsi="Times New Roman" w:cs="Times New Roman"/>
          <w:sz w:val="24"/>
          <w:szCs w:val="28"/>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2693"/>
        <w:gridCol w:w="5386"/>
      </w:tblGrid>
      <w:tr w:rsidR="00AD36DC" w:rsidRPr="00F90DE6" w:rsidTr="003F12B5">
        <w:tc>
          <w:tcPr>
            <w:tcW w:w="851" w:type="dxa"/>
          </w:tcPr>
          <w:p w:rsidR="00AD36DC" w:rsidRPr="00F90DE6" w:rsidRDefault="00AD36DC" w:rsidP="00AD36DC">
            <w:pPr>
              <w:jc w:val="both"/>
              <w:rPr>
                <w:rFonts w:ascii="Times New Roman" w:hAnsi="Times New Roman" w:cs="Times New Roman"/>
                <w:szCs w:val="28"/>
              </w:rPr>
            </w:pPr>
            <w:r w:rsidRPr="00F90DE6">
              <w:rPr>
                <w:rFonts w:ascii="Times New Roman" w:hAnsi="Times New Roman" w:cs="Times New Roman"/>
                <w:szCs w:val="28"/>
              </w:rPr>
              <w:t>№ п/п</w:t>
            </w:r>
          </w:p>
        </w:tc>
        <w:tc>
          <w:tcPr>
            <w:tcW w:w="2693" w:type="dxa"/>
          </w:tcPr>
          <w:p w:rsidR="00AD36DC" w:rsidRPr="00F90DE6" w:rsidRDefault="00AD36DC" w:rsidP="00AD36DC">
            <w:pPr>
              <w:jc w:val="both"/>
              <w:rPr>
                <w:rFonts w:ascii="Times New Roman" w:hAnsi="Times New Roman" w:cs="Times New Roman"/>
                <w:szCs w:val="28"/>
              </w:rPr>
            </w:pPr>
            <w:r w:rsidRPr="00F90DE6">
              <w:rPr>
                <w:rFonts w:ascii="Times New Roman" w:hAnsi="Times New Roman" w:cs="Times New Roman"/>
                <w:szCs w:val="28"/>
              </w:rPr>
              <w:t>Группы учреждений культуры</w:t>
            </w:r>
          </w:p>
        </w:tc>
        <w:tc>
          <w:tcPr>
            <w:tcW w:w="5386" w:type="dxa"/>
          </w:tcPr>
          <w:p w:rsidR="00AD36DC" w:rsidRPr="00F90DE6" w:rsidRDefault="00AD36DC" w:rsidP="00AD36DC">
            <w:pPr>
              <w:jc w:val="both"/>
              <w:rPr>
                <w:rFonts w:ascii="Times New Roman" w:hAnsi="Times New Roman" w:cs="Times New Roman"/>
                <w:szCs w:val="28"/>
              </w:rPr>
            </w:pPr>
            <w:r w:rsidRPr="00F90DE6">
              <w:rPr>
                <w:rFonts w:ascii="Times New Roman" w:hAnsi="Times New Roman" w:cs="Times New Roman"/>
                <w:szCs w:val="28"/>
              </w:rPr>
              <w:t>Перечень должностей работников</w:t>
            </w:r>
          </w:p>
        </w:tc>
      </w:tr>
      <w:tr w:rsidR="00AD36DC" w:rsidRPr="00F90DE6" w:rsidTr="003F12B5">
        <w:tc>
          <w:tcPr>
            <w:tcW w:w="851" w:type="dxa"/>
          </w:tcPr>
          <w:p w:rsidR="00AD36DC" w:rsidRPr="00F90DE6" w:rsidRDefault="00AD36DC" w:rsidP="00AD36DC">
            <w:pPr>
              <w:jc w:val="both"/>
              <w:rPr>
                <w:rFonts w:ascii="Times New Roman" w:hAnsi="Times New Roman" w:cs="Times New Roman"/>
                <w:szCs w:val="28"/>
              </w:rPr>
            </w:pPr>
            <w:r w:rsidRPr="00F90DE6">
              <w:rPr>
                <w:rFonts w:ascii="Times New Roman" w:hAnsi="Times New Roman" w:cs="Times New Roman"/>
                <w:szCs w:val="28"/>
              </w:rPr>
              <w:t>2</w:t>
            </w:r>
          </w:p>
        </w:tc>
        <w:tc>
          <w:tcPr>
            <w:tcW w:w="2693" w:type="dxa"/>
          </w:tcPr>
          <w:p w:rsidR="00AD36DC" w:rsidRPr="00F90DE6" w:rsidRDefault="00AD36DC" w:rsidP="00AD36DC">
            <w:pPr>
              <w:jc w:val="both"/>
              <w:rPr>
                <w:rFonts w:ascii="Times New Roman" w:hAnsi="Times New Roman" w:cs="Times New Roman"/>
                <w:szCs w:val="28"/>
              </w:rPr>
            </w:pPr>
            <w:r w:rsidRPr="00F90DE6">
              <w:rPr>
                <w:rFonts w:ascii="Times New Roman" w:hAnsi="Times New Roman" w:cs="Times New Roman"/>
                <w:szCs w:val="28"/>
              </w:rPr>
              <w:t>Прочие учреждения</w:t>
            </w:r>
          </w:p>
        </w:tc>
        <w:tc>
          <w:tcPr>
            <w:tcW w:w="5386" w:type="dxa"/>
          </w:tcPr>
          <w:p w:rsidR="00AD36DC" w:rsidRPr="00F90DE6" w:rsidRDefault="00AD36DC" w:rsidP="00AD36DC">
            <w:pPr>
              <w:jc w:val="both"/>
              <w:rPr>
                <w:rFonts w:ascii="Times New Roman" w:hAnsi="Times New Roman" w:cs="Times New Roman"/>
                <w:szCs w:val="28"/>
              </w:rPr>
            </w:pPr>
            <w:r w:rsidRPr="00F90DE6">
              <w:rPr>
                <w:rFonts w:ascii="Times New Roman" w:hAnsi="Times New Roman" w:cs="Times New Roman"/>
                <w:szCs w:val="28"/>
              </w:rPr>
              <w:t>Режиссер массовых представлений; менеджер культурно-досуговых организаций клубного типа; балетмейстер, хормейстер; художник-постановщик; концертмейстер по классу вокала; режиссер; звукорежиссер; специалист по фольклору; специалист по жанрам творчества; специалист по методике клубной работы; распорядитель танцевального вечера, ведущий дискотеки, руководитель музыкальной части дискотеки; аккомпаниатор; культорганизатор; художник-фотограф; методист (по всем направлениям деятельности);заведующий отделом (сектором) дома (дворца) культуры, парка культуры и отдыха,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рабочий зеленого хозяйства; мастер леса; лесничий; эколог</w:t>
            </w:r>
          </w:p>
        </w:tc>
      </w:tr>
    </w:tbl>
    <w:p w:rsidR="009D330B" w:rsidRPr="002176D7" w:rsidRDefault="009D330B" w:rsidP="00AD36DC">
      <w:pPr>
        <w:spacing w:after="0" w:line="240" w:lineRule="auto"/>
        <w:jc w:val="both"/>
        <w:rPr>
          <w:rFonts w:ascii="Times New Roman" w:hAnsi="Times New Roman" w:cs="Times New Roman"/>
          <w:sz w:val="24"/>
          <w:szCs w:val="28"/>
        </w:rPr>
      </w:pPr>
    </w:p>
    <w:p w:rsidR="009D330B" w:rsidRPr="002176D7" w:rsidRDefault="009D330B">
      <w:pPr>
        <w:rPr>
          <w:rFonts w:ascii="Times New Roman" w:hAnsi="Times New Roman" w:cs="Times New Roman"/>
          <w:sz w:val="24"/>
          <w:szCs w:val="28"/>
        </w:rPr>
      </w:pPr>
      <w:r w:rsidRPr="002176D7">
        <w:rPr>
          <w:rFonts w:ascii="Times New Roman" w:hAnsi="Times New Roman" w:cs="Times New Roman"/>
          <w:sz w:val="24"/>
          <w:szCs w:val="28"/>
        </w:rPr>
        <w:br w:type="page"/>
      </w:r>
    </w:p>
    <w:p w:rsidR="00F90DE6" w:rsidRPr="00E6449E" w:rsidRDefault="00F90DE6" w:rsidP="00F90DE6">
      <w:pPr>
        <w:spacing w:after="0" w:line="240" w:lineRule="auto"/>
        <w:ind w:firstLine="540"/>
        <w:rPr>
          <w:rFonts w:ascii="Times New Roman" w:hAnsi="Times New Roman" w:cs="Times New Roman"/>
          <w:b/>
          <w:sz w:val="24"/>
          <w:szCs w:val="26"/>
        </w:rPr>
      </w:pPr>
      <w:r w:rsidRPr="00E6449E">
        <w:rPr>
          <w:rFonts w:ascii="Times New Roman" w:hAnsi="Times New Roman" w:cs="Times New Roman"/>
          <w:b/>
          <w:sz w:val="24"/>
          <w:szCs w:val="26"/>
        </w:rPr>
        <w:lastRenderedPageBreak/>
        <w:t>4. Порядок отнесения учреждений культуры к группам по оплате труда руководителей</w:t>
      </w:r>
    </w:p>
    <w:p w:rsidR="00F90DE6" w:rsidRPr="00E6449E" w:rsidRDefault="00F90DE6" w:rsidP="00F90DE6">
      <w:pPr>
        <w:pStyle w:val="ConsPlusTitle"/>
        <w:ind w:firstLine="540"/>
        <w:jc w:val="both"/>
        <w:outlineLvl w:val="3"/>
        <w:rPr>
          <w:szCs w:val="26"/>
        </w:rPr>
      </w:pPr>
    </w:p>
    <w:p w:rsidR="00F90DE6" w:rsidRPr="00E6449E" w:rsidRDefault="00F90DE6" w:rsidP="00F90DE6">
      <w:pPr>
        <w:pStyle w:val="ConsPlusTitle"/>
        <w:ind w:firstLine="540"/>
        <w:jc w:val="both"/>
        <w:outlineLvl w:val="3"/>
        <w:rPr>
          <w:szCs w:val="26"/>
        </w:rPr>
      </w:pPr>
      <w:r w:rsidRPr="00E6449E">
        <w:rPr>
          <w:szCs w:val="26"/>
        </w:rPr>
        <w:t>Группа по оплате труда руководителей в зависимости от суммы баллов по объемным показателям</w:t>
      </w:r>
    </w:p>
    <w:p w:rsidR="00F90DE6" w:rsidRPr="00760683" w:rsidRDefault="00F90DE6" w:rsidP="00F90DE6">
      <w:pPr>
        <w:pStyle w:val="ConsPlusNormal"/>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13"/>
        <w:gridCol w:w="3458"/>
      </w:tblGrid>
      <w:tr w:rsidR="00F90DE6" w:rsidRPr="00E6449E" w:rsidTr="009524F1">
        <w:tc>
          <w:tcPr>
            <w:tcW w:w="5613" w:type="dxa"/>
          </w:tcPr>
          <w:p w:rsidR="00F90DE6" w:rsidRPr="00E6449E" w:rsidRDefault="00F90DE6" w:rsidP="009524F1">
            <w:pPr>
              <w:pStyle w:val="ConsPlusNormal"/>
              <w:jc w:val="center"/>
              <w:rPr>
                <w:sz w:val="24"/>
                <w:szCs w:val="26"/>
              </w:rPr>
            </w:pPr>
            <w:r w:rsidRPr="00E6449E">
              <w:rPr>
                <w:sz w:val="24"/>
                <w:szCs w:val="26"/>
              </w:rPr>
              <w:t>Сумма баллов по объемным показателям</w:t>
            </w:r>
          </w:p>
        </w:tc>
        <w:tc>
          <w:tcPr>
            <w:tcW w:w="3458" w:type="dxa"/>
          </w:tcPr>
          <w:p w:rsidR="00F90DE6" w:rsidRPr="00E6449E" w:rsidRDefault="00F90DE6" w:rsidP="009524F1">
            <w:pPr>
              <w:pStyle w:val="ConsPlusNormal"/>
              <w:jc w:val="center"/>
              <w:rPr>
                <w:sz w:val="24"/>
                <w:szCs w:val="26"/>
              </w:rPr>
            </w:pPr>
            <w:r w:rsidRPr="00E6449E">
              <w:rPr>
                <w:sz w:val="24"/>
                <w:szCs w:val="26"/>
              </w:rPr>
              <w:t>Группа по оплате труда</w:t>
            </w:r>
          </w:p>
        </w:tc>
      </w:tr>
      <w:tr w:rsidR="00F90DE6" w:rsidRPr="00E6449E" w:rsidTr="009524F1">
        <w:tc>
          <w:tcPr>
            <w:tcW w:w="5613" w:type="dxa"/>
          </w:tcPr>
          <w:p w:rsidR="00F90DE6" w:rsidRPr="00E6449E" w:rsidRDefault="00F90DE6" w:rsidP="009524F1">
            <w:pPr>
              <w:pStyle w:val="ConsPlusNormal"/>
              <w:rPr>
                <w:sz w:val="24"/>
                <w:szCs w:val="26"/>
              </w:rPr>
            </w:pPr>
            <w:r w:rsidRPr="00E6449E">
              <w:rPr>
                <w:sz w:val="24"/>
                <w:szCs w:val="26"/>
              </w:rPr>
              <w:t>Более 700</w:t>
            </w:r>
          </w:p>
        </w:tc>
        <w:tc>
          <w:tcPr>
            <w:tcW w:w="3458" w:type="dxa"/>
          </w:tcPr>
          <w:p w:rsidR="00F90DE6" w:rsidRPr="00E6449E" w:rsidRDefault="00F90DE6" w:rsidP="009524F1">
            <w:pPr>
              <w:pStyle w:val="ConsPlusNormal"/>
              <w:jc w:val="center"/>
              <w:rPr>
                <w:sz w:val="24"/>
                <w:szCs w:val="26"/>
              </w:rPr>
            </w:pPr>
            <w:r w:rsidRPr="00E6449E">
              <w:rPr>
                <w:sz w:val="24"/>
                <w:szCs w:val="26"/>
              </w:rPr>
              <w:t>I</w:t>
            </w:r>
          </w:p>
        </w:tc>
      </w:tr>
      <w:tr w:rsidR="00F90DE6" w:rsidRPr="00E6449E" w:rsidTr="009524F1">
        <w:tc>
          <w:tcPr>
            <w:tcW w:w="5613" w:type="dxa"/>
          </w:tcPr>
          <w:p w:rsidR="00F90DE6" w:rsidRPr="00E6449E" w:rsidRDefault="00F90DE6" w:rsidP="009524F1">
            <w:pPr>
              <w:pStyle w:val="ConsPlusNormal"/>
              <w:rPr>
                <w:sz w:val="24"/>
                <w:szCs w:val="26"/>
              </w:rPr>
            </w:pPr>
            <w:r w:rsidRPr="00E6449E">
              <w:rPr>
                <w:sz w:val="24"/>
                <w:szCs w:val="26"/>
              </w:rPr>
              <w:t>От 300 до 700 &lt;1&gt;</w:t>
            </w:r>
          </w:p>
        </w:tc>
        <w:tc>
          <w:tcPr>
            <w:tcW w:w="3458" w:type="dxa"/>
          </w:tcPr>
          <w:p w:rsidR="00F90DE6" w:rsidRPr="00E6449E" w:rsidRDefault="00F90DE6" w:rsidP="009524F1">
            <w:pPr>
              <w:pStyle w:val="ConsPlusNormal"/>
              <w:jc w:val="center"/>
              <w:rPr>
                <w:sz w:val="24"/>
                <w:szCs w:val="26"/>
              </w:rPr>
            </w:pPr>
            <w:r w:rsidRPr="00E6449E">
              <w:rPr>
                <w:sz w:val="24"/>
                <w:szCs w:val="26"/>
              </w:rPr>
              <w:t>II</w:t>
            </w:r>
          </w:p>
        </w:tc>
      </w:tr>
      <w:tr w:rsidR="00F90DE6" w:rsidRPr="00E6449E" w:rsidTr="009524F1">
        <w:tc>
          <w:tcPr>
            <w:tcW w:w="5613" w:type="dxa"/>
          </w:tcPr>
          <w:p w:rsidR="00F90DE6" w:rsidRPr="00E6449E" w:rsidRDefault="00F90DE6" w:rsidP="009524F1">
            <w:pPr>
              <w:pStyle w:val="ConsPlusNormal"/>
              <w:rPr>
                <w:sz w:val="24"/>
                <w:szCs w:val="26"/>
              </w:rPr>
            </w:pPr>
            <w:r w:rsidRPr="00E6449E">
              <w:rPr>
                <w:sz w:val="24"/>
                <w:szCs w:val="26"/>
              </w:rPr>
              <w:t>От 150 до 300</w:t>
            </w:r>
          </w:p>
        </w:tc>
        <w:tc>
          <w:tcPr>
            <w:tcW w:w="3458" w:type="dxa"/>
          </w:tcPr>
          <w:p w:rsidR="00F90DE6" w:rsidRPr="00E6449E" w:rsidRDefault="00F90DE6" w:rsidP="009524F1">
            <w:pPr>
              <w:pStyle w:val="ConsPlusNormal"/>
              <w:jc w:val="center"/>
              <w:rPr>
                <w:sz w:val="24"/>
                <w:szCs w:val="26"/>
              </w:rPr>
            </w:pPr>
            <w:r w:rsidRPr="00E6449E">
              <w:rPr>
                <w:sz w:val="24"/>
                <w:szCs w:val="26"/>
              </w:rPr>
              <w:t>III</w:t>
            </w:r>
          </w:p>
        </w:tc>
      </w:tr>
      <w:tr w:rsidR="00F90DE6" w:rsidRPr="00E6449E" w:rsidTr="009524F1">
        <w:tc>
          <w:tcPr>
            <w:tcW w:w="5613" w:type="dxa"/>
          </w:tcPr>
          <w:p w:rsidR="00F90DE6" w:rsidRPr="00E6449E" w:rsidRDefault="00F90DE6" w:rsidP="009524F1">
            <w:pPr>
              <w:pStyle w:val="ConsPlusNormal"/>
              <w:rPr>
                <w:sz w:val="24"/>
                <w:szCs w:val="26"/>
              </w:rPr>
            </w:pPr>
            <w:r w:rsidRPr="00E6449E">
              <w:rPr>
                <w:sz w:val="24"/>
                <w:szCs w:val="26"/>
              </w:rPr>
              <w:t>От 70 до 150</w:t>
            </w:r>
          </w:p>
        </w:tc>
        <w:tc>
          <w:tcPr>
            <w:tcW w:w="3458" w:type="dxa"/>
          </w:tcPr>
          <w:p w:rsidR="00F90DE6" w:rsidRPr="00E6449E" w:rsidRDefault="00F90DE6" w:rsidP="009524F1">
            <w:pPr>
              <w:pStyle w:val="ConsPlusNormal"/>
              <w:jc w:val="center"/>
              <w:rPr>
                <w:sz w:val="24"/>
                <w:szCs w:val="26"/>
              </w:rPr>
            </w:pPr>
            <w:r w:rsidRPr="00E6449E">
              <w:rPr>
                <w:sz w:val="24"/>
                <w:szCs w:val="26"/>
              </w:rPr>
              <w:t>IV</w:t>
            </w:r>
          </w:p>
        </w:tc>
      </w:tr>
      <w:tr w:rsidR="00F90DE6" w:rsidRPr="00E6449E" w:rsidTr="009524F1">
        <w:tc>
          <w:tcPr>
            <w:tcW w:w="5613" w:type="dxa"/>
          </w:tcPr>
          <w:p w:rsidR="00F90DE6" w:rsidRPr="00E6449E" w:rsidRDefault="00F90DE6" w:rsidP="009524F1">
            <w:pPr>
              <w:pStyle w:val="ConsPlusNormal"/>
              <w:rPr>
                <w:sz w:val="24"/>
                <w:szCs w:val="26"/>
              </w:rPr>
            </w:pPr>
            <w:r w:rsidRPr="00E6449E">
              <w:rPr>
                <w:sz w:val="24"/>
                <w:szCs w:val="26"/>
              </w:rPr>
              <w:t>От 30 до 70</w:t>
            </w:r>
          </w:p>
        </w:tc>
        <w:tc>
          <w:tcPr>
            <w:tcW w:w="3458" w:type="dxa"/>
          </w:tcPr>
          <w:p w:rsidR="00F90DE6" w:rsidRPr="00E6449E" w:rsidRDefault="00F90DE6" w:rsidP="009524F1">
            <w:pPr>
              <w:pStyle w:val="ConsPlusNormal"/>
              <w:jc w:val="center"/>
              <w:rPr>
                <w:sz w:val="24"/>
                <w:szCs w:val="26"/>
              </w:rPr>
            </w:pPr>
            <w:r w:rsidRPr="00E6449E">
              <w:rPr>
                <w:sz w:val="24"/>
                <w:szCs w:val="26"/>
              </w:rPr>
              <w:t>V</w:t>
            </w:r>
          </w:p>
        </w:tc>
      </w:tr>
      <w:tr w:rsidR="00F90DE6" w:rsidRPr="00E6449E" w:rsidTr="009524F1">
        <w:tc>
          <w:tcPr>
            <w:tcW w:w="5613" w:type="dxa"/>
          </w:tcPr>
          <w:p w:rsidR="00F90DE6" w:rsidRPr="00E6449E" w:rsidRDefault="00F90DE6" w:rsidP="009524F1">
            <w:pPr>
              <w:pStyle w:val="ConsPlusNormal"/>
              <w:rPr>
                <w:sz w:val="24"/>
                <w:szCs w:val="26"/>
              </w:rPr>
            </w:pPr>
            <w:r w:rsidRPr="00E6449E">
              <w:rPr>
                <w:sz w:val="24"/>
                <w:szCs w:val="26"/>
              </w:rPr>
              <w:t>30 и менее</w:t>
            </w:r>
          </w:p>
        </w:tc>
        <w:tc>
          <w:tcPr>
            <w:tcW w:w="3458" w:type="dxa"/>
          </w:tcPr>
          <w:p w:rsidR="00F90DE6" w:rsidRPr="00E6449E" w:rsidRDefault="00F90DE6" w:rsidP="009524F1">
            <w:pPr>
              <w:pStyle w:val="ConsPlusNormal"/>
              <w:jc w:val="center"/>
              <w:rPr>
                <w:sz w:val="24"/>
                <w:szCs w:val="26"/>
              </w:rPr>
            </w:pPr>
            <w:r w:rsidRPr="00E6449E">
              <w:rPr>
                <w:sz w:val="24"/>
                <w:szCs w:val="26"/>
              </w:rPr>
              <w:t>VI</w:t>
            </w:r>
          </w:p>
        </w:tc>
      </w:tr>
    </w:tbl>
    <w:p w:rsidR="00F90DE6" w:rsidRDefault="00F90DE6" w:rsidP="00F90DE6">
      <w:pPr>
        <w:pStyle w:val="ConsPlusNormal"/>
        <w:ind w:firstLine="540"/>
        <w:jc w:val="both"/>
      </w:pPr>
      <w:r>
        <w:t>--------------------------------</w:t>
      </w:r>
    </w:p>
    <w:p w:rsidR="00F90DE6" w:rsidRPr="00E6449E" w:rsidRDefault="00F90DE6" w:rsidP="00F90DE6">
      <w:pPr>
        <w:pStyle w:val="ConsPlusNormal"/>
        <w:ind w:firstLine="540"/>
        <w:jc w:val="both"/>
        <w:rPr>
          <w:sz w:val="24"/>
          <w:szCs w:val="26"/>
        </w:rPr>
      </w:pPr>
      <w:r w:rsidRPr="00E6449E">
        <w:rPr>
          <w:sz w:val="24"/>
          <w:szCs w:val="26"/>
        </w:rPr>
        <w:t>&lt;1&gt; Для всех значений таблицы, указанных в виде диапазонов, максимальное значение включается в диапазон.</w:t>
      </w:r>
    </w:p>
    <w:p w:rsidR="00F90DE6" w:rsidRPr="00E6449E" w:rsidRDefault="00F90DE6" w:rsidP="00F90DE6">
      <w:pPr>
        <w:pStyle w:val="ConsPlusNormal"/>
        <w:rPr>
          <w:sz w:val="24"/>
        </w:rPr>
      </w:pPr>
    </w:p>
    <w:p w:rsidR="00F90DE6" w:rsidRPr="00E6449E" w:rsidRDefault="00F90DE6" w:rsidP="00F90DE6">
      <w:pPr>
        <w:pStyle w:val="ConsPlusTitle"/>
        <w:ind w:firstLine="540"/>
        <w:jc w:val="both"/>
        <w:outlineLvl w:val="3"/>
        <w:rPr>
          <w:szCs w:val="26"/>
        </w:rPr>
      </w:pPr>
      <w:r w:rsidRPr="00E6449E">
        <w:rPr>
          <w:szCs w:val="26"/>
        </w:rPr>
        <w:t xml:space="preserve">Объемные показатели, характеризующие масштаб управления муниципальным учреждением </w:t>
      </w:r>
    </w:p>
    <w:p w:rsidR="00F90DE6" w:rsidRDefault="00F90DE6" w:rsidP="00F90DE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93"/>
        <w:gridCol w:w="5159"/>
        <w:gridCol w:w="1700"/>
        <w:gridCol w:w="1417"/>
      </w:tblGrid>
      <w:tr w:rsidR="00F90DE6" w:rsidRPr="00E6449E" w:rsidTr="009524F1">
        <w:trPr>
          <w:trHeight w:val="505"/>
        </w:trPr>
        <w:tc>
          <w:tcPr>
            <w:tcW w:w="793" w:type="dxa"/>
          </w:tcPr>
          <w:p w:rsidR="00F90DE6" w:rsidRPr="00E6449E" w:rsidRDefault="00F90DE6" w:rsidP="009524F1">
            <w:pPr>
              <w:pStyle w:val="ConsPlusNormal"/>
              <w:jc w:val="center"/>
              <w:rPr>
                <w:sz w:val="24"/>
                <w:szCs w:val="24"/>
              </w:rPr>
            </w:pPr>
            <w:r w:rsidRPr="00E6449E">
              <w:rPr>
                <w:sz w:val="24"/>
                <w:szCs w:val="24"/>
              </w:rPr>
              <w:t>N п/п</w:t>
            </w:r>
          </w:p>
        </w:tc>
        <w:tc>
          <w:tcPr>
            <w:tcW w:w="5159" w:type="dxa"/>
          </w:tcPr>
          <w:p w:rsidR="00F90DE6" w:rsidRPr="00E6449E" w:rsidRDefault="00F90DE6" w:rsidP="009524F1">
            <w:pPr>
              <w:pStyle w:val="ConsPlusNormal"/>
              <w:jc w:val="center"/>
              <w:rPr>
                <w:sz w:val="24"/>
                <w:szCs w:val="24"/>
              </w:rPr>
            </w:pPr>
            <w:r w:rsidRPr="00E6449E">
              <w:rPr>
                <w:sz w:val="24"/>
                <w:szCs w:val="24"/>
              </w:rPr>
              <w:t>Объемные показатели</w:t>
            </w:r>
          </w:p>
        </w:tc>
        <w:tc>
          <w:tcPr>
            <w:tcW w:w="1700" w:type="dxa"/>
          </w:tcPr>
          <w:p w:rsidR="00F90DE6" w:rsidRPr="00E6449E" w:rsidRDefault="00F90DE6" w:rsidP="009524F1">
            <w:pPr>
              <w:pStyle w:val="ConsPlusNormal"/>
              <w:jc w:val="center"/>
              <w:rPr>
                <w:sz w:val="24"/>
                <w:szCs w:val="24"/>
              </w:rPr>
            </w:pPr>
            <w:r w:rsidRPr="00E6449E">
              <w:rPr>
                <w:sz w:val="24"/>
                <w:szCs w:val="24"/>
              </w:rPr>
              <w:t>Условия расчета</w:t>
            </w:r>
          </w:p>
        </w:tc>
        <w:tc>
          <w:tcPr>
            <w:tcW w:w="1417" w:type="dxa"/>
          </w:tcPr>
          <w:p w:rsidR="00F90DE6" w:rsidRPr="00E6449E" w:rsidRDefault="00F90DE6" w:rsidP="009524F1">
            <w:pPr>
              <w:pStyle w:val="ConsPlusNormal"/>
              <w:jc w:val="center"/>
              <w:rPr>
                <w:sz w:val="24"/>
                <w:szCs w:val="24"/>
              </w:rPr>
            </w:pPr>
            <w:r w:rsidRPr="00E6449E">
              <w:rPr>
                <w:sz w:val="24"/>
                <w:szCs w:val="24"/>
              </w:rPr>
              <w:t>Количество баллов</w:t>
            </w:r>
          </w:p>
        </w:tc>
      </w:tr>
      <w:tr w:rsidR="00F90DE6" w:rsidRPr="00E6449E" w:rsidTr="009524F1">
        <w:trPr>
          <w:trHeight w:val="148"/>
        </w:trPr>
        <w:tc>
          <w:tcPr>
            <w:tcW w:w="793" w:type="dxa"/>
          </w:tcPr>
          <w:p w:rsidR="00F90DE6" w:rsidRPr="00E6449E" w:rsidRDefault="00F90DE6" w:rsidP="009524F1">
            <w:pPr>
              <w:pStyle w:val="ConsPlusNormal"/>
              <w:jc w:val="center"/>
              <w:rPr>
                <w:sz w:val="24"/>
                <w:szCs w:val="24"/>
              </w:rPr>
            </w:pPr>
            <w:r w:rsidRPr="00E6449E">
              <w:rPr>
                <w:sz w:val="24"/>
                <w:szCs w:val="24"/>
              </w:rPr>
              <w:t>1</w:t>
            </w:r>
          </w:p>
        </w:tc>
        <w:tc>
          <w:tcPr>
            <w:tcW w:w="5159" w:type="dxa"/>
          </w:tcPr>
          <w:p w:rsidR="00F90DE6" w:rsidRPr="00E6449E" w:rsidRDefault="00F90DE6" w:rsidP="009524F1">
            <w:pPr>
              <w:pStyle w:val="ConsPlusNormal"/>
              <w:jc w:val="center"/>
              <w:rPr>
                <w:sz w:val="24"/>
                <w:szCs w:val="24"/>
              </w:rPr>
            </w:pPr>
            <w:r w:rsidRPr="00E6449E">
              <w:rPr>
                <w:sz w:val="24"/>
                <w:szCs w:val="24"/>
              </w:rPr>
              <w:t>2</w:t>
            </w:r>
          </w:p>
        </w:tc>
        <w:tc>
          <w:tcPr>
            <w:tcW w:w="1700" w:type="dxa"/>
          </w:tcPr>
          <w:p w:rsidR="00F90DE6" w:rsidRPr="00E6449E" w:rsidRDefault="00F90DE6" w:rsidP="009524F1">
            <w:pPr>
              <w:pStyle w:val="ConsPlusNormal"/>
              <w:jc w:val="center"/>
              <w:rPr>
                <w:sz w:val="24"/>
                <w:szCs w:val="24"/>
              </w:rPr>
            </w:pPr>
            <w:r w:rsidRPr="00E6449E">
              <w:rPr>
                <w:sz w:val="24"/>
                <w:szCs w:val="24"/>
              </w:rPr>
              <w:t>3</w:t>
            </w:r>
          </w:p>
        </w:tc>
        <w:tc>
          <w:tcPr>
            <w:tcW w:w="1417" w:type="dxa"/>
          </w:tcPr>
          <w:p w:rsidR="00F90DE6" w:rsidRPr="00E6449E" w:rsidRDefault="00F90DE6" w:rsidP="009524F1">
            <w:pPr>
              <w:pStyle w:val="ConsPlusNormal"/>
              <w:jc w:val="center"/>
              <w:rPr>
                <w:sz w:val="24"/>
                <w:szCs w:val="24"/>
              </w:rPr>
            </w:pPr>
            <w:r w:rsidRPr="00E6449E">
              <w:rPr>
                <w:sz w:val="24"/>
                <w:szCs w:val="24"/>
              </w:rPr>
              <w:t>4</w:t>
            </w:r>
          </w:p>
        </w:tc>
      </w:tr>
      <w:tr w:rsidR="00F90DE6" w:rsidRPr="00E6449E" w:rsidTr="009524F1">
        <w:trPr>
          <w:trHeight w:val="589"/>
        </w:trPr>
        <w:tc>
          <w:tcPr>
            <w:tcW w:w="793" w:type="dxa"/>
          </w:tcPr>
          <w:p w:rsidR="00F90DE6" w:rsidRPr="00E6449E" w:rsidRDefault="00F90DE6" w:rsidP="009524F1">
            <w:pPr>
              <w:pStyle w:val="ConsPlusNormal"/>
              <w:jc w:val="center"/>
              <w:rPr>
                <w:sz w:val="24"/>
                <w:szCs w:val="24"/>
              </w:rPr>
            </w:pPr>
            <w:r w:rsidRPr="00E6449E">
              <w:rPr>
                <w:sz w:val="24"/>
                <w:szCs w:val="24"/>
              </w:rPr>
              <w:t>1</w:t>
            </w:r>
          </w:p>
        </w:tc>
        <w:tc>
          <w:tcPr>
            <w:tcW w:w="5159" w:type="dxa"/>
          </w:tcPr>
          <w:p w:rsidR="00F90DE6" w:rsidRPr="00E6449E" w:rsidRDefault="00F90DE6" w:rsidP="009524F1">
            <w:pPr>
              <w:pStyle w:val="ConsPlusNormal"/>
              <w:rPr>
                <w:sz w:val="24"/>
                <w:szCs w:val="24"/>
              </w:rPr>
            </w:pPr>
            <w:r w:rsidRPr="00E6449E">
              <w:rPr>
                <w:sz w:val="24"/>
                <w:szCs w:val="24"/>
              </w:rPr>
              <w:t>Среднесписочная численность работников учреждения</w:t>
            </w:r>
          </w:p>
        </w:tc>
        <w:tc>
          <w:tcPr>
            <w:tcW w:w="1700" w:type="dxa"/>
          </w:tcPr>
          <w:p w:rsidR="00F90DE6" w:rsidRPr="00E6449E" w:rsidRDefault="00F90DE6" w:rsidP="009524F1">
            <w:pPr>
              <w:pStyle w:val="ConsPlusNormal"/>
              <w:jc w:val="center"/>
              <w:rPr>
                <w:sz w:val="24"/>
                <w:szCs w:val="24"/>
              </w:rPr>
            </w:pPr>
            <w:r w:rsidRPr="00E6449E">
              <w:rPr>
                <w:sz w:val="24"/>
                <w:szCs w:val="24"/>
              </w:rPr>
              <w:t>За каждого работника</w:t>
            </w:r>
          </w:p>
        </w:tc>
        <w:tc>
          <w:tcPr>
            <w:tcW w:w="1417" w:type="dxa"/>
          </w:tcPr>
          <w:p w:rsidR="00F90DE6" w:rsidRPr="00E6449E" w:rsidRDefault="00F90DE6" w:rsidP="009524F1">
            <w:pPr>
              <w:pStyle w:val="ConsPlusNormal"/>
              <w:jc w:val="center"/>
              <w:rPr>
                <w:sz w:val="24"/>
                <w:szCs w:val="24"/>
              </w:rPr>
            </w:pPr>
            <w:r w:rsidRPr="00E6449E">
              <w:rPr>
                <w:sz w:val="24"/>
                <w:szCs w:val="24"/>
              </w:rPr>
              <w:t>1</w:t>
            </w:r>
          </w:p>
        </w:tc>
      </w:tr>
      <w:tr w:rsidR="00F90DE6" w:rsidRPr="00E6449E" w:rsidTr="009524F1">
        <w:tc>
          <w:tcPr>
            <w:tcW w:w="793" w:type="dxa"/>
          </w:tcPr>
          <w:p w:rsidR="00F90DE6" w:rsidRPr="00E6449E" w:rsidRDefault="00F90DE6" w:rsidP="009524F1">
            <w:pPr>
              <w:pStyle w:val="ConsPlusNormal"/>
              <w:jc w:val="center"/>
              <w:rPr>
                <w:sz w:val="24"/>
                <w:szCs w:val="24"/>
              </w:rPr>
            </w:pPr>
            <w:r w:rsidRPr="00E6449E">
              <w:rPr>
                <w:sz w:val="24"/>
                <w:szCs w:val="24"/>
              </w:rPr>
              <w:t>2</w:t>
            </w:r>
          </w:p>
        </w:tc>
        <w:tc>
          <w:tcPr>
            <w:tcW w:w="5159" w:type="dxa"/>
          </w:tcPr>
          <w:p w:rsidR="00F90DE6" w:rsidRPr="00E6449E" w:rsidRDefault="00F90DE6" w:rsidP="009524F1">
            <w:pPr>
              <w:pStyle w:val="ConsPlusNormal"/>
              <w:rPr>
                <w:sz w:val="24"/>
                <w:szCs w:val="24"/>
              </w:rPr>
            </w:pPr>
            <w:r w:rsidRPr="00E6449E">
              <w:rPr>
                <w:sz w:val="24"/>
                <w:szCs w:val="24"/>
              </w:rPr>
              <w:t>Плановый объем расходов учреждения по бюджетной смете или плану финансово-хозяйственной деятельности на текущий финансовый год</w:t>
            </w:r>
          </w:p>
        </w:tc>
        <w:tc>
          <w:tcPr>
            <w:tcW w:w="1700" w:type="dxa"/>
          </w:tcPr>
          <w:p w:rsidR="00F90DE6" w:rsidRPr="00E6449E" w:rsidRDefault="00F90DE6" w:rsidP="009524F1">
            <w:pPr>
              <w:pStyle w:val="ConsPlusNormal"/>
              <w:jc w:val="center"/>
              <w:rPr>
                <w:sz w:val="24"/>
                <w:szCs w:val="24"/>
              </w:rPr>
            </w:pPr>
            <w:r w:rsidRPr="00E6449E">
              <w:rPr>
                <w:sz w:val="24"/>
                <w:szCs w:val="24"/>
              </w:rPr>
              <w:t>За 1 млн. руб.</w:t>
            </w:r>
          </w:p>
        </w:tc>
        <w:tc>
          <w:tcPr>
            <w:tcW w:w="1417" w:type="dxa"/>
          </w:tcPr>
          <w:p w:rsidR="00F90DE6" w:rsidRPr="00E6449E" w:rsidRDefault="00F90DE6" w:rsidP="009524F1">
            <w:pPr>
              <w:pStyle w:val="ConsPlusNormal"/>
              <w:jc w:val="center"/>
              <w:rPr>
                <w:sz w:val="24"/>
                <w:szCs w:val="24"/>
              </w:rPr>
            </w:pPr>
            <w:r w:rsidRPr="00E6449E">
              <w:rPr>
                <w:sz w:val="24"/>
                <w:szCs w:val="24"/>
              </w:rPr>
              <w:t>0,2</w:t>
            </w:r>
          </w:p>
        </w:tc>
      </w:tr>
    </w:tbl>
    <w:p w:rsidR="00AD36DC" w:rsidRPr="002176D7" w:rsidRDefault="00AD36DC" w:rsidP="00AD36DC">
      <w:pPr>
        <w:spacing w:after="0" w:line="240" w:lineRule="auto"/>
        <w:jc w:val="both"/>
        <w:rPr>
          <w:rFonts w:ascii="Times New Roman" w:hAnsi="Times New Roman" w:cs="Times New Roman"/>
          <w:sz w:val="24"/>
          <w:szCs w:val="28"/>
        </w:rPr>
      </w:pPr>
    </w:p>
    <w:sectPr w:rsidR="00AD36DC" w:rsidRPr="002176D7" w:rsidSect="003F12B5">
      <w:footerReference w:type="default" r:id="rId9"/>
      <w:pgSz w:w="11905" w:h="16838" w:code="9"/>
      <w:pgMar w:top="624" w:right="1134" w:bottom="397" w:left="1701" w:header="113" w:footer="284"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0302" w:rsidRDefault="00DF0302" w:rsidP="001D1746">
      <w:pPr>
        <w:spacing w:after="0" w:line="240" w:lineRule="auto"/>
      </w:pPr>
      <w:r>
        <w:separator/>
      </w:r>
    </w:p>
  </w:endnote>
  <w:endnote w:type="continuationSeparator" w:id="1">
    <w:p w:rsidR="00DF0302" w:rsidRDefault="00DF0302" w:rsidP="001D17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9012927"/>
      <w:docPartObj>
        <w:docPartGallery w:val="Page Numbers (Bottom of Page)"/>
        <w:docPartUnique/>
      </w:docPartObj>
    </w:sdtPr>
    <w:sdtContent>
      <w:p w:rsidR="006A2D6B" w:rsidRDefault="00E900DE">
        <w:pPr>
          <w:pStyle w:val="a6"/>
          <w:jc w:val="right"/>
        </w:pPr>
        <w:fldSimple w:instr="PAGE   \* MERGEFORMAT">
          <w:r w:rsidR="004B76CD">
            <w:rPr>
              <w:noProof/>
            </w:rPr>
            <w:t>2</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0302" w:rsidRDefault="00DF0302" w:rsidP="001D1746">
      <w:pPr>
        <w:spacing w:after="0" w:line="240" w:lineRule="auto"/>
      </w:pPr>
      <w:r>
        <w:separator/>
      </w:r>
    </w:p>
  </w:footnote>
  <w:footnote w:type="continuationSeparator" w:id="1">
    <w:p w:rsidR="00DF0302" w:rsidRDefault="00DF0302" w:rsidP="001D17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4273"/>
    <w:multiLevelType w:val="hybridMultilevel"/>
    <w:tmpl w:val="562A2266"/>
    <w:lvl w:ilvl="0" w:tplc="661A6964">
      <w:start w:val="1"/>
      <w:numFmt w:val="bullet"/>
      <w:lvlText w:val=""/>
      <w:lvlJc w:val="left"/>
      <w:pPr>
        <w:tabs>
          <w:tab w:val="num" w:pos="2694"/>
        </w:tabs>
        <w:ind w:left="2694" w:firstLine="1134"/>
      </w:pPr>
      <w:rPr>
        <w:rFonts w:ascii="Wingdings" w:hAnsi="Wingdings" w:hint="default"/>
        <w:color w:val="800000"/>
      </w:rPr>
    </w:lvl>
    <w:lvl w:ilvl="1" w:tplc="04190003">
      <w:start w:val="1"/>
      <w:numFmt w:val="bullet"/>
      <w:lvlText w:val="o"/>
      <w:lvlJc w:val="left"/>
      <w:pPr>
        <w:tabs>
          <w:tab w:val="num" w:pos="1440"/>
        </w:tabs>
        <w:ind w:left="1440" w:hanging="360"/>
      </w:pPr>
      <w:rPr>
        <w:rFonts w:ascii="Courier New" w:hAnsi="Courier New" w:cs="Courier New" w:hint="default"/>
      </w:rPr>
    </w:lvl>
    <w:lvl w:ilvl="2" w:tplc="E7682802">
      <w:start w:val="1"/>
      <w:numFmt w:val="bullet"/>
      <w:lvlText w:val=""/>
      <w:lvlJc w:val="left"/>
      <w:pPr>
        <w:tabs>
          <w:tab w:val="num" w:pos="666"/>
        </w:tabs>
        <w:ind w:left="666" w:firstLine="1134"/>
      </w:pPr>
      <w:rPr>
        <w:rFonts w:ascii="Wingdings" w:hAnsi="Wingdings" w:hint="default"/>
        <w:color w:val="C41C16"/>
        <w:sz w:val="24"/>
        <w:szCs w:val="24"/>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20D6E41"/>
    <w:multiLevelType w:val="hybridMultilevel"/>
    <w:tmpl w:val="40B81F76"/>
    <w:lvl w:ilvl="0" w:tplc="75D85748">
      <w:start w:val="1"/>
      <w:numFmt w:val="bullet"/>
      <w:lvlText w:val="-"/>
      <w:lvlJc w:val="left"/>
      <w:pPr>
        <w:tabs>
          <w:tab w:val="num" w:pos="2880"/>
        </w:tabs>
        <w:ind w:left="2880" w:hanging="360"/>
      </w:pPr>
      <w:rPr>
        <w:rFonts w:ascii="Georgia" w:hAnsi="Georgia"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E4A4FCAA">
      <w:start w:val="1"/>
      <w:numFmt w:val="bullet"/>
      <w:lvlText w:val=""/>
      <w:lvlJc w:val="left"/>
      <w:pPr>
        <w:tabs>
          <w:tab w:val="num" w:pos="666"/>
        </w:tabs>
        <w:ind w:left="666" w:firstLine="1134"/>
      </w:pPr>
      <w:rPr>
        <w:rFonts w:ascii="Wingdings" w:hAnsi="Wingdings" w:hint="default"/>
        <w:color w:val="C41C16"/>
        <w:sz w:val="24"/>
        <w:szCs w:val="24"/>
      </w:rPr>
    </w:lvl>
    <w:lvl w:ilvl="3" w:tplc="5E36BBDC">
      <w:start w:val="1"/>
      <w:numFmt w:val="bullet"/>
      <w:lvlText w:val="-"/>
      <w:lvlJc w:val="left"/>
      <w:pPr>
        <w:tabs>
          <w:tab w:val="num" w:pos="2880"/>
        </w:tabs>
        <w:ind w:left="2880" w:hanging="360"/>
      </w:pPr>
      <w:rPr>
        <w:rFonts w:ascii="Georgia" w:hAnsi="Georgia" w:hint="default"/>
        <w:color w:val="auto"/>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580310F"/>
    <w:multiLevelType w:val="hybridMultilevel"/>
    <w:tmpl w:val="83BEA044"/>
    <w:lvl w:ilvl="0" w:tplc="FC4A6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9B51AB1"/>
    <w:multiLevelType w:val="hybridMultilevel"/>
    <w:tmpl w:val="D13A3C5E"/>
    <w:lvl w:ilvl="0" w:tplc="FC4A6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B0D11D7"/>
    <w:multiLevelType w:val="hybridMultilevel"/>
    <w:tmpl w:val="1D58223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6E7F4E38"/>
    <w:multiLevelType w:val="hybridMultilevel"/>
    <w:tmpl w:val="DF44EBD2"/>
    <w:lvl w:ilvl="0" w:tplc="FC4A6890">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 w:numId="3">
    <w:abstractNumId w:val="4"/>
  </w:num>
  <w:num w:numId="4">
    <w:abstractNumId w:val="3"/>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AD36DC"/>
    <w:rsid w:val="000449C9"/>
    <w:rsid w:val="00064E99"/>
    <w:rsid w:val="000D5F68"/>
    <w:rsid w:val="00100478"/>
    <w:rsid w:val="001C01F8"/>
    <w:rsid w:val="001D1746"/>
    <w:rsid w:val="001E196B"/>
    <w:rsid w:val="002176D7"/>
    <w:rsid w:val="002950CA"/>
    <w:rsid w:val="002E2F5B"/>
    <w:rsid w:val="002F7FA1"/>
    <w:rsid w:val="00327178"/>
    <w:rsid w:val="00334CB0"/>
    <w:rsid w:val="00350622"/>
    <w:rsid w:val="0037230D"/>
    <w:rsid w:val="00376620"/>
    <w:rsid w:val="003B7E99"/>
    <w:rsid w:val="003B7F2C"/>
    <w:rsid w:val="003F12B5"/>
    <w:rsid w:val="004273F6"/>
    <w:rsid w:val="00434160"/>
    <w:rsid w:val="0043534F"/>
    <w:rsid w:val="0044692D"/>
    <w:rsid w:val="00457F4C"/>
    <w:rsid w:val="004B76CD"/>
    <w:rsid w:val="004C5C54"/>
    <w:rsid w:val="005133CB"/>
    <w:rsid w:val="0056257C"/>
    <w:rsid w:val="005755BF"/>
    <w:rsid w:val="005F5706"/>
    <w:rsid w:val="006A2D6B"/>
    <w:rsid w:val="006C1953"/>
    <w:rsid w:val="00743D05"/>
    <w:rsid w:val="00757919"/>
    <w:rsid w:val="0077367E"/>
    <w:rsid w:val="007858DE"/>
    <w:rsid w:val="00790F5B"/>
    <w:rsid w:val="007A61C4"/>
    <w:rsid w:val="007C177D"/>
    <w:rsid w:val="0082749E"/>
    <w:rsid w:val="00895EAA"/>
    <w:rsid w:val="008B5534"/>
    <w:rsid w:val="008E072B"/>
    <w:rsid w:val="00905AA5"/>
    <w:rsid w:val="009215B6"/>
    <w:rsid w:val="00931DAE"/>
    <w:rsid w:val="0094444E"/>
    <w:rsid w:val="009524F1"/>
    <w:rsid w:val="00980F7A"/>
    <w:rsid w:val="009D330B"/>
    <w:rsid w:val="009F569E"/>
    <w:rsid w:val="00A94167"/>
    <w:rsid w:val="00AD36DC"/>
    <w:rsid w:val="00B15AFB"/>
    <w:rsid w:val="00B27C31"/>
    <w:rsid w:val="00C144CF"/>
    <w:rsid w:val="00D61458"/>
    <w:rsid w:val="00D664D3"/>
    <w:rsid w:val="00D6672F"/>
    <w:rsid w:val="00D81E5E"/>
    <w:rsid w:val="00DA59A3"/>
    <w:rsid w:val="00DA7D6B"/>
    <w:rsid w:val="00DC3357"/>
    <w:rsid w:val="00DF0302"/>
    <w:rsid w:val="00E2347C"/>
    <w:rsid w:val="00E6449E"/>
    <w:rsid w:val="00E900DE"/>
    <w:rsid w:val="00E9211B"/>
    <w:rsid w:val="00EA5038"/>
    <w:rsid w:val="00EC4F28"/>
    <w:rsid w:val="00EC6E45"/>
    <w:rsid w:val="00EC6FCC"/>
    <w:rsid w:val="00F13B43"/>
    <w:rsid w:val="00F34041"/>
    <w:rsid w:val="00F653DA"/>
    <w:rsid w:val="00F672AD"/>
    <w:rsid w:val="00F715BF"/>
    <w:rsid w:val="00F71861"/>
    <w:rsid w:val="00F86BA3"/>
    <w:rsid w:val="00F90DE6"/>
    <w:rsid w:val="00FE67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6DC"/>
    <w:rPr>
      <w:rFonts w:eastAsiaTheme="minorEastAsia"/>
      <w:lang w:eastAsia="ru-RU"/>
    </w:rPr>
  </w:style>
  <w:style w:type="paragraph" w:styleId="1">
    <w:name w:val="heading 1"/>
    <w:basedOn w:val="a0"/>
    <w:next w:val="Pro-Gramma"/>
    <w:link w:val="10"/>
    <w:qFormat/>
    <w:rsid w:val="00AD36DC"/>
    <w:pPr>
      <w:ind w:left="0"/>
    </w:pPr>
  </w:style>
  <w:style w:type="paragraph" w:styleId="2">
    <w:name w:val="heading 2"/>
    <w:basedOn w:val="a"/>
    <w:next w:val="Pro-Gramma"/>
    <w:link w:val="20"/>
    <w:qFormat/>
    <w:rsid w:val="00AD36DC"/>
    <w:pPr>
      <w:keepNext/>
      <w:pageBreakBefore/>
      <w:pBdr>
        <w:bottom w:val="single" w:sz="24" w:space="5" w:color="999999"/>
      </w:pBdr>
      <w:spacing w:after="840" w:line="240" w:lineRule="auto"/>
      <w:ind w:left="1080" w:hanging="1080"/>
      <w:jc w:val="right"/>
      <w:outlineLvl w:val="1"/>
    </w:pPr>
    <w:rPr>
      <w:rFonts w:ascii="Verdana" w:eastAsia="Times New Roman" w:hAnsi="Verdana" w:cs="Arial"/>
      <w:b/>
      <w:bCs/>
      <w:iCs/>
      <w:color w:val="C41C16"/>
      <w:sz w:val="28"/>
      <w:szCs w:val="28"/>
    </w:rPr>
  </w:style>
  <w:style w:type="paragraph" w:styleId="3">
    <w:name w:val="heading 3"/>
    <w:basedOn w:val="Pro-Gramma"/>
    <w:next w:val="Pro-Gramma"/>
    <w:link w:val="30"/>
    <w:qFormat/>
    <w:rsid w:val="00AD36DC"/>
    <w:pPr>
      <w:outlineLvl w:val="2"/>
    </w:pPr>
  </w:style>
  <w:style w:type="paragraph" w:styleId="4">
    <w:name w:val="heading 4"/>
    <w:basedOn w:val="Pro-Gramma"/>
    <w:next w:val="Pro-Gramma"/>
    <w:link w:val="40"/>
    <w:qFormat/>
    <w:rsid w:val="00AD36DC"/>
    <w:pPr>
      <w:ind w:firstLine="0"/>
      <w:jc w:val="center"/>
      <w:outlineLvl w:val="3"/>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link w:val="a4"/>
    <w:qFormat/>
    <w:rsid w:val="00AD36DC"/>
    <w:pPr>
      <w:pBdr>
        <w:bottom w:val="single" w:sz="48" w:space="18" w:color="C4161C"/>
      </w:pBdr>
      <w:spacing w:before="3000" w:after="5520" w:line="240" w:lineRule="auto"/>
      <w:ind w:left="1678"/>
      <w:jc w:val="right"/>
      <w:outlineLvl w:val="0"/>
    </w:pPr>
    <w:rPr>
      <w:rFonts w:ascii="Verdana" w:eastAsia="Times New Roman" w:hAnsi="Verdana" w:cs="Arial"/>
      <w:b/>
      <w:bCs/>
      <w:kern w:val="28"/>
      <w:sz w:val="40"/>
      <w:szCs w:val="32"/>
    </w:rPr>
  </w:style>
  <w:style w:type="character" w:customStyle="1" w:styleId="a4">
    <w:name w:val="Название Знак"/>
    <w:basedOn w:val="a1"/>
    <w:link w:val="a0"/>
    <w:rsid w:val="00AD36DC"/>
    <w:rPr>
      <w:rFonts w:ascii="Verdana" w:eastAsia="Times New Roman" w:hAnsi="Verdana" w:cs="Arial"/>
      <w:b/>
      <w:bCs/>
      <w:kern w:val="28"/>
      <w:sz w:val="40"/>
      <w:szCs w:val="32"/>
      <w:lang w:eastAsia="ru-RU"/>
    </w:rPr>
  </w:style>
  <w:style w:type="paragraph" w:customStyle="1" w:styleId="Pro-Gramma">
    <w:name w:val="Pro-Gramma"/>
    <w:basedOn w:val="a"/>
    <w:link w:val="Pro-Gramma0"/>
    <w:qFormat/>
    <w:rsid w:val="00AD36DC"/>
    <w:pPr>
      <w:spacing w:after="0" w:line="240" w:lineRule="auto"/>
      <w:ind w:firstLine="709"/>
      <w:contextualSpacing/>
      <w:jc w:val="both"/>
    </w:pPr>
    <w:rPr>
      <w:rFonts w:ascii="Times New Roman" w:eastAsia="Times New Roman" w:hAnsi="Times New Roman" w:cs="Times New Roman"/>
      <w:sz w:val="28"/>
      <w:szCs w:val="28"/>
    </w:rPr>
  </w:style>
  <w:style w:type="character" w:customStyle="1" w:styleId="Pro-Gramma0">
    <w:name w:val="Pro-Gramma Знак"/>
    <w:basedOn w:val="a1"/>
    <w:link w:val="Pro-Gramma"/>
    <w:rsid w:val="00AD36DC"/>
    <w:rPr>
      <w:rFonts w:ascii="Times New Roman" w:eastAsia="Times New Roman" w:hAnsi="Times New Roman" w:cs="Times New Roman"/>
      <w:sz w:val="28"/>
      <w:szCs w:val="28"/>
      <w:lang w:eastAsia="ru-RU"/>
    </w:rPr>
  </w:style>
  <w:style w:type="character" w:customStyle="1" w:styleId="10">
    <w:name w:val="Заголовок 1 Знак"/>
    <w:basedOn w:val="a1"/>
    <w:link w:val="1"/>
    <w:rsid w:val="00AD36DC"/>
    <w:rPr>
      <w:rFonts w:ascii="Verdana" w:eastAsia="Times New Roman" w:hAnsi="Verdana" w:cs="Arial"/>
      <w:b/>
      <w:bCs/>
      <w:kern w:val="28"/>
      <w:sz w:val="40"/>
      <w:szCs w:val="32"/>
      <w:lang w:eastAsia="ru-RU"/>
    </w:rPr>
  </w:style>
  <w:style w:type="character" w:customStyle="1" w:styleId="20">
    <w:name w:val="Заголовок 2 Знак"/>
    <w:basedOn w:val="a1"/>
    <w:link w:val="2"/>
    <w:rsid w:val="00AD36DC"/>
    <w:rPr>
      <w:rFonts w:ascii="Verdana" w:eastAsia="Times New Roman" w:hAnsi="Verdana" w:cs="Arial"/>
      <w:b/>
      <w:bCs/>
      <w:iCs/>
      <w:color w:val="C41C16"/>
      <w:sz w:val="28"/>
      <w:szCs w:val="28"/>
      <w:lang w:eastAsia="ru-RU"/>
    </w:rPr>
  </w:style>
  <w:style w:type="character" w:customStyle="1" w:styleId="30">
    <w:name w:val="Заголовок 3 Знак"/>
    <w:basedOn w:val="a1"/>
    <w:link w:val="3"/>
    <w:rsid w:val="00AD36DC"/>
    <w:rPr>
      <w:rFonts w:ascii="Times New Roman" w:eastAsia="Times New Roman" w:hAnsi="Times New Roman" w:cs="Times New Roman"/>
      <w:sz w:val="28"/>
      <w:szCs w:val="28"/>
      <w:lang w:eastAsia="ru-RU"/>
    </w:rPr>
  </w:style>
  <w:style w:type="character" w:customStyle="1" w:styleId="40">
    <w:name w:val="Заголовок 4 Знак"/>
    <w:basedOn w:val="a1"/>
    <w:link w:val="4"/>
    <w:rsid w:val="00AD36DC"/>
    <w:rPr>
      <w:rFonts w:ascii="Times New Roman" w:eastAsia="Times New Roman" w:hAnsi="Times New Roman" w:cs="Times New Roman"/>
      <w:b/>
      <w:sz w:val="28"/>
      <w:szCs w:val="28"/>
      <w:lang w:eastAsia="ru-RU"/>
    </w:rPr>
  </w:style>
  <w:style w:type="paragraph" w:styleId="a5">
    <w:name w:val="No Spacing"/>
    <w:uiPriority w:val="1"/>
    <w:qFormat/>
    <w:rsid w:val="007858DE"/>
    <w:pPr>
      <w:spacing w:after="0" w:line="240" w:lineRule="auto"/>
      <w:jc w:val="both"/>
    </w:pPr>
    <w:rPr>
      <w:rFonts w:ascii="Times New Roman" w:hAnsi="Times New Roman"/>
      <w:sz w:val="28"/>
    </w:rPr>
  </w:style>
  <w:style w:type="paragraph" w:styleId="a6">
    <w:name w:val="footer"/>
    <w:basedOn w:val="a"/>
    <w:link w:val="a7"/>
    <w:uiPriority w:val="99"/>
    <w:unhideWhenUsed/>
    <w:rsid w:val="00AD36D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1"/>
    <w:link w:val="a6"/>
    <w:uiPriority w:val="99"/>
    <w:rsid w:val="00AD36DC"/>
    <w:rPr>
      <w:rFonts w:ascii="Times New Roman" w:eastAsia="Times New Roman" w:hAnsi="Times New Roman" w:cs="Times New Roman"/>
      <w:sz w:val="24"/>
      <w:szCs w:val="24"/>
      <w:lang w:eastAsia="ru-RU"/>
    </w:rPr>
  </w:style>
  <w:style w:type="paragraph" w:customStyle="1" w:styleId="Bottom">
    <w:name w:val="Bottom"/>
    <w:basedOn w:val="a6"/>
    <w:unhideWhenUsed/>
    <w:rsid w:val="00AD36DC"/>
    <w:pPr>
      <w:pBdr>
        <w:top w:val="single" w:sz="4" w:space="6" w:color="808080"/>
      </w:pBdr>
      <w:tabs>
        <w:tab w:val="clear" w:pos="4677"/>
        <w:tab w:val="clear" w:pos="9355"/>
      </w:tabs>
      <w:ind w:right="-18"/>
      <w:jc w:val="right"/>
    </w:pPr>
    <w:rPr>
      <w:rFonts w:ascii="Verdana" w:hAnsi="Verdana"/>
      <w:color w:val="C41C16"/>
      <w:sz w:val="16"/>
    </w:rPr>
  </w:style>
  <w:style w:type="paragraph" w:customStyle="1" w:styleId="Pro-List1">
    <w:name w:val="Pro-List #1"/>
    <w:basedOn w:val="Pro-Gramma"/>
    <w:rsid w:val="00AD36DC"/>
    <w:pPr>
      <w:tabs>
        <w:tab w:val="left" w:pos="1134"/>
      </w:tabs>
      <w:spacing w:before="180"/>
      <w:ind w:hanging="567"/>
    </w:pPr>
  </w:style>
  <w:style w:type="paragraph" w:customStyle="1" w:styleId="NPAText">
    <w:name w:val="NPA Text"/>
    <w:basedOn w:val="Pro-List1"/>
    <w:rsid w:val="00AD36DC"/>
  </w:style>
  <w:style w:type="paragraph" w:customStyle="1" w:styleId="NPA-Comment">
    <w:name w:val="NPA-Comment"/>
    <w:basedOn w:val="Pro-Gramma"/>
    <w:rsid w:val="00AD36DC"/>
    <w:pPr>
      <w:pBdr>
        <w:top w:val="single" w:sz="4" w:space="1" w:color="808080"/>
        <w:bottom w:val="single" w:sz="4" w:space="1" w:color="808080"/>
      </w:pBdr>
      <w:spacing w:before="60" w:after="60"/>
      <w:ind w:left="482"/>
    </w:pPr>
  </w:style>
  <w:style w:type="paragraph" w:customStyle="1" w:styleId="Pro-List2">
    <w:name w:val="Pro-List #2"/>
    <w:basedOn w:val="Pro-List1"/>
    <w:rsid w:val="00AD36DC"/>
    <w:pPr>
      <w:tabs>
        <w:tab w:val="clear" w:pos="1134"/>
        <w:tab w:val="left" w:pos="2040"/>
      </w:tabs>
      <w:ind w:left="2040" w:hanging="480"/>
    </w:pPr>
  </w:style>
  <w:style w:type="paragraph" w:customStyle="1" w:styleId="Pro-List3">
    <w:name w:val="Pro-List #3"/>
    <w:basedOn w:val="Pro-List2"/>
    <w:rsid w:val="00AD36DC"/>
    <w:pPr>
      <w:tabs>
        <w:tab w:val="left" w:pos="2640"/>
      </w:tabs>
      <w:ind w:left="2640" w:hanging="600"/>
    </w:pPr>
    <w:rPr>
      <w:lang w:val="en-US"/>
    </w:rPr>
  </w:style>
  <w:style w:type="paragraph" w:customStyle="1" w:styleId="Pro-List-1">
    <w:name w:val="Pro-List -1"/>
    <w:basedOn w:val="Pro-List1"/>
    <w:rsid w:val="00AD36DC"/>
    <w:pPr>
      <w:tabs>
        <w:tab w:val="clear" w:pos="1134"/>
        <w:tab w:val="num" w:pos="666"/>
      </w:tabs>
      <w:ind w:left="666" w:firstLine="1134"/>
    </w:pPr>
  </w:style>
  <w:style w:type="paragraph" w:customStyle="1" w:styleId="Pro-List-2">
    <w:name w:val="Pro-List -2"/>
    <w:basedOn w:val="Pro-List-1"/>
    <w:rsid w:val="00AD36DC"/>
    <w:pPr>
      <w:tabs>
        <w:tab w:val="clear" w:pos="666"/>
        <w:tab w:val="num" w:pos="2880"/>
      </w:tabs>
      <w:spacing w:before="60"/>
      <w:ind w:left="2880" w:hanging="360"/>
    </w:pPr>
  </w:style>
  <w:style w:type="character" w:customStyle="1" w:styleId="Pro-Marka">
    <w:name w:val="Pro-Marka"/>
    <w:basedOn w:val="a1"/>
    <w:rsid w:val="00AD36DC"/>
    <w:rPr>
      <w:b/>
      <w:color w:val="C41C16"/>
    </w:rPr>
  </w:style>
  <w:style w:type="paragraph" w:customStyle="1" w:styleId="Pro-Tab">
    <w:name w:val="Pro-Tab"/>
    <w:basedOn w:val="a"/>
    <w:rsid w:val="00AD36DC"/>
    <w:pPr>
      <w:spacing w:before="60" w:after="0" w:line="240" w:lineRule="auto"/>
    </w:pPr>
    <w:rPr>
      <w:rFonts w:ascii="Times New Roman" w:eastAsia="Times New Roman" w:hAnsi="Times New Roman" w:cs="Times New Roman"/>
      <w:sz w:val="24"/>
      <w:szCs w:val="24"/>
    </w:rPr>
  </w:style>
  <w:style w:type="paragraph" w:customStyle="1" w:styleId="Pro-TabHead">
    <w:name w:val="Pro-Tab Head"/>
    <w:basedOn w:val="Pro-Tab"/>
    <w:rsid w:val="00AD36DC"/>
    <w:rPr>
      <w:b/>
      <w:bCs/>
    </w:rPr>
  </w:style>
  <w:style w:type="paragraph" w:customStyle="1" w:styleId="Pro-TabName">
    <w:name w:val="Pro-Tab Name"/>
    <w:basedOn w:val="Pro-TabHead"/>
    <w:rsid w:val="00AD36DC"/>
    <w:pPr>
      <w:keepNext/>
      <w:spacing w:before="240" w:after="120"/>
    </w:pPr>
    <w:rPr>
      <w:color w:val="C41C16"/>
    </w:rPr>
  </w:style>
  <w:style w:type="table" w:customStyle="1" w:styleId="Pro-Table">
    <w:name w:val="Pro-Table"/>
    <w:basedOn w:val="a2"/>
    <w:rsid w:val="00AD36DC"/>
    <w:pPr>
      <w:spacing w:before="60" w:after="60" w:line="240" w:lineRule="auto"/>
    </w:pPr>
    <w:rPr>
      <w:rFonts w:ascii="Tahoma" w:eastAsia="Times New Roman" w:hAnsi="Tahoma" w:cs="Times New Roman"/>
      <w:sz w:val="16"/>
      <w:szCs w:val="20"/>
      <w:lang w:eastAsia="ru-RU"/>
    </w:rPr>
    <w:tblPr>
      <w:tblInd w:w="0"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6" w:space="0" w:color="808080" w:themeColor="background1" w:themeShade="80"/>
        <w:insideV w:val="single" w:sz="6" w:space="0" w:color="808080" w:themeColor="background1" w:themeShade="80"/>
      </w:tblBorders>
      <w:tblCellMar>
        <w:top w:w="0" w:type="dxa"/>
        <w:left w:w="108" w:type="dxa"/>
        <w:bottom w:w="0" w:type="dxa"/>
        <w:right w:w="108" w:type="dxa"/>
      </w:tblCellMar>
    </w:tblPr>
    <w:trPr>
      <w:cantSplit/>
    </w:trPr>
    <w:tblStylePr w:type="firstRow">
      <w:pPr>
        <w:keepNext/>
        <w:wordWrap/>
        <w:spacing w:beforeLines="0" w:beforeAutospacing="0" w:afterLines="0" w:afterAutospacing="0"/>
        <w:contextualSpacing w:val="0"/>
      </w:pPr>
      <w:rPr>
        <w:b/>
      </w:rPr>
      <w:tblPr/>
      <w:tcPr>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l2br w:val="nil"/>
          <w:tr2bl w:val="nil"/>
        </w:tcBorders>
      </w:tcPr>
    </w:tblStylePr>
  </w:style>
  <w:style w:type="character" w:customStyle="1" w:styleId="Pro-">
    <w:name w:val="Pro-Ссылка"/>
    <w:basedOn w:val="a1"/>
    <w:rsid w:val="00AD36DC"/>
    <w:rPr>
      <w:i/>
      <w:color w:val="808080"/>
      <w:u w:val="none"/>
    </w:rPr>
  </w:style>
  <w:style w:type="character" w:customStyle="1" w:styleId="TextNPA">
    <w:name w:val="Text NPA"/>
    <w:basedOn w:val="a1"/>
    <w:rsid w:val="00AD36DC"/>
    <w:rPr>
      <w:rFonts w:ascii="Courier New" w:hAnsi="Courier New"/>
    </w:rPr>
  </w:style>
  <w:style w:type="paragraph" w:styleId="a8">
    <w:name w:val="List Paragraph"/>
    <w:basedOn w:val="a"/>
    <w:uiPriority w:val="34"/>
    <w:qFormat/>
    <w:rsid w:val="00AD36DC"/>
    <w:pPr>
      <w:spacing w:after="0" w:line="240" w:lineRule="auto"/>
      <w:ind w:left="720"/>
      <w:contextualSpacing/>
    </w:pPr>
    <w:rPr>
      <w:rFonts w:ascii="Times New Roman" w:eastAsia="Times New Roman" w:hAnsi="Times New Roman" w:cs="Times New Roman"/>
      <w:sz w:val="24"/>
      <w:szCs w:val="24"/>
    </w:rPr>
  </w:style>
  <w:style w:type="paragraph" w:styleId="a9">
    <w:name w:val="header"/>
    <w:basedOn w:val="a"/>
    <w:link w:val="aa"/>
    <w:uiPriority w:val="99"/>
    <w:unhideWhenUsed/>
    <w:rsid w:val="00AD36D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Верхний колонтитул Знак"/>
    <w:basedOn w:val="a1"/>
    <w:link w:val="a9"/>
    <w:uiPriority w:val="99"/>
    <w:rsid w:val="00AD36DC"/>
    <w:rPr>
      <w:rFonts w:ascii="Times New Roman" w:eastAsia="Times New Roman" w:hAnsi="Times New Roman" w:cs="Times New Roman"/>
      <w:sz w:val="24"/>
      <w:szCs w:val="24"/>
      <w:lang w:eastAsia="ru-RU"/>
    </w:rPr>
  </w:style>
  <w:style w:type="character" w:styleId="ab">
    <w:name w:val="Hyperlink"/>
    <w:basedOn w:val="a1"/>
    <w:uiPriority w:val="99"/>
    <w:unhideWhenUsed/>
    <w:rsid w:val="00AD36DC"/>
    <w:rPr>
      <w:color w:val="0000FF"/>
      <w:u w:val="single"/>
    </w:rPr>
  </w:style>
  <w:style w:type="character" w:styleId="ac">
    <w:name w:val="footnote reference"/>
    <w:basedOn w:val="a1"/>
    <w:unhideWhenUsed/>
    <w:rsid w:val="00AD36DC"/>
    <w:rPr>
      <w:vertAlign w:val="superscript"/>
    </w:rPr>
  </w:style>
  <w:style w:type="paragraph" w:styleId="11">
    <w:name w:val="toc 1"/>
    <w:basedOn w:val="a"/>
    <w:next w:val="a"/>
    <w:autoRedefine/>
    <w:uiPriority w:val="39"/>
    <w:rsid w:val="00AD36DC"/>
    <w:pPr>
      <w:pBdr>
        <w:bottom w:val="single" w:sz="12" w:space="1" w:color="808080"/>
      </w:pBdr>
      <w:tabs>
        <w:tab w:val="right" w:pos="9921"/>
      </w:tabs>
      <w:spacing w:before="360" w:after="360" w:line="240" w:lineRule="auto"/>
    </w:pPr>
    <w:rPr>
      <w:rFonts w:ascii="Verdana" w:eastAsia="Times New Roman" w:hAnsi="Verdana" w:cs="Times New Roman"/>
      <w:bCs/>
      <w:noProof/>
      <w:sz w:val="24"/>
    </w:rPr>
  </w:style>
  <w:style w:type="paragraph" w:styleId="31">
    <w:name w:val="toc 3"/>
    <w:basedOn w:val="a"/>
    <w:next w:val="a"/>
    <w:autoRedefine/>
    <w:uiPriority w:val="39"/>
    <w:rsid w:val="00AD36DC"/>
    <w:pPr>
      <w:tabs>
        <w:tab w:val="right" w:pos="9911"/>
      </w:tabs>
      <w:spacing w:before="240" w:after="120" w:line="240" w:lineRule="auto"/>
      <w:ind w:left="1202"/>
    </w:pPr>
    <w:rPr>
      <w:rFonts w:ascii="Georgia" w:eastAsia="Times New Roman" w:hAnsi="Georgia" w:cs="Times New Roman"/>
      <w:sz w:val="20"/>
      <w:szCs w:val="20"/>
    </w:rPr>
  </w:style>
  <w:style w:type="paragraph" w:styleId="ad">
    <w:name w:val="Subtitle"/>
    <w:basedOn w:val="a"/>
    <w:next w:val="a"/>
    <w:link w:val="ae"/>
    <w:uiPriority w:val="11"/>
    <w:qFormat/>
    <w:rsid w:val="00AD36DC"/>
    <w:pPr>
      <w:spacing w:after="60" w:line="240" w:lineRule="auto"/>
      <w:jc w:val="center"/>
      <w:outlineLvl w:val="1"/>
    </w:pPr>
    <w:rPr>
      <w:rFonts w:asciiTheme="majorHAnsi" w:eastAsiaTheme="majorEastAsia" w:hAnsiTheme="majorHAnsi" w:cstheme="majorBidi"/>
      <w:sz w:val="24"/>
      <w:szCs w:val="24"/>
    </w:rPr>
  </w:style>
  <w:style w:type="character" w:customStyle="1" w:styleId="ae">
    <w:name w:val="Подзаголовок Знак"/>
    <w:basedOn w:val="a1"/>
    <w:link w:val="ad"/>
    <w:uiPriority w:val="11"/>
    <w:rsid w:val="00AD36DC"/>
    <w:rPr>
      <w:rFonts w:asciiTheme="majorHAnsi" w:eastAsiaTheme="majorEastAsia" w:hAnsiTheme="majorHAnsi" w:cstheme="majorBidi"/>
      <w:sz w:val="24"/>
      <w:szCs w:val="24"/>
      <w:lang w:eastAsia="ru-RU"/>
    </w:rPr>
  </w:style>
  <w:style w:type="character" w:customStyle="1" w:styleId="af">
    <w:name w:val="Схема документа Знак"/>
    <w:basedOn w:val="a1"/>
    <w:link w:val="af0"/>
    <w:uiPriority w:val="99"/>
    <w:semiHidden/>
    <w:rsid w:val="00AD36DC"/>
    <w:rPr>
      <w:rFonts w:ascii="Tahoma" w:eastAsia="Times New Roman" w:hAnsi="Tahoma" w:cs="Tahoma"/>
      <w:sz w:val="16"/>
      <w:szCs w:val="16"/>
      <w:lang w:eastAsia="ru-RU"/>
    </w:rPr>
  </w:style>
  <w:style w:type="paragraph" w:styleId="af0">
    <w:name w:val="Document Map"/>
    <w:basedOn w:val="a"/>
    <w:link w:val="af"/>
    <w:uiPriority w:val="99"/>
    <w:semiHidden/>
    <w:unhideWhenUsed/>
    <w:rsid w:val="00AD36DC"/>
    <w:pPr>
      <w:spacing w:after="0" w:line="240" w:lineRule="auto"/>
    </w:pPr>
    <w:rPr>
      <w:rFonts w:ascii="Tahoma" w:eastAsia="Times New Roman" w:hAnsi="Tahoma" w:cs="Tahoma"/>
      <w:sz w:val="16"/>
      <w:szCs w:val="16"/>
    </w:rPr>
  </w:style>
  <w:style w:type="paragraph" w:styleId="af1">
    <w:name w:val="Balloon Text"/>
    <w:basedOn w:val="a"/>
    <w:link w:val="af2"/>
    <w:uiPriority w:val="99"/>
    <w:semiHidden/>
    <w:unhideWhenUsed/>
    <w:rsid w:val="00AD36DC"/>
    <w:pPr>
      <w:spacing w:after="0" w:line="240" w:lineRule="auto"/>
    </w:pPr>
    <w:rPr>
      <w:rFonts w:ascii="Tahoma" w:eastAsia="Times New Roman" w:hAnsi="Tahoma" w:cs="Tahoma"/>
      <w:sz w:val="16"/>
      <w:szCs w:val="16"/>
    </w:rPr>
  </w:style>
  <w:style w:type="character" w:customStyle="1" w:styleId="af2">
    <w:name w:val="Текст выноски Знак"/>
    <w:basedOn w:val="a1"/>
    <w:link w:val="af1"/>
    <w:uiPriority w:val="99"/>
    <w:semiHidden/>
    <w:rsid w:val="00AD36DC"/>
    <w:rPr>
      <w:rFonts w:ascii="Tahoma" w:eastAsia="Times New Roman" w:hAnsi="Tahoma" w:cs="Tahoma"/>
      <w:sz w:val="16"/>
      <w:szCs w:val="16"/>
      <w:lang w:eastAsia="ru-RU"/>
    </w:rPr>
  </w:style>
  <w:style w:type="paragraph" w:styleId="af3">
    <w:name w:val="annotation text"/>
    <w:basedOn w:val="a"/>
    <w:link w:val="af4"/>
    <w:uiPriority w:val="99"/>
    <w:unhideWhenUsed/>
    <w:rsid w:val="00AD36DC"/>
    <w:rPr>
      <w:rFonts w:ascii="Calibri" w:eastAsia="Calibri" w:hAnsi="Calibri" w:cs="Times New Roman"/>
      <w:sz w:val="20"/>
      <w:szCs w:val="20"/>
      <w:lang w:eastAsia="en-US"/>
    </w:rPr>
  </w:style>
  <w:style w:type="character" w:customStyle="1" w:styleId="af4">
    <w:name w:val="Текст примечания Знак"/>
    <w:basedOn w:val="a1"/>
    <w:link w:val="af3"/>
    <w:uiPriority w:val="99"/>
    <w:rsid w:val="00AD36DC"/>
    <w:rPr>
      <w:rFonts w:ascii="Calibri" w:eastAsia="Calibri" w:hAnsi="Calibri" w:cs="Times New Roman"/>
      <w:sz w:val="20"/>
      <w:szCs w:val="20"/>
    </w:rPr>
  </w:style>
  <w:style w:type="paragraph" w:styleId="af5">
    <w:name w:val="footnote text"/>
    <w:basedOn w:val="a"/>
    <w:link w:val="af6"/>
    <w:unhideWhenUsed/>
    <w:rsid w:val="00AD36DC"/>
    <w:pPr>
      <w:spacing w:after="0" w:line="240" w:lineRule="auto"/>
    </w:pPr>
    <w:rPr>
      <w:rFonts w:ascii="Tahoma" w:eastAsia="Times New Roman" w:hAnsi="Tahoma" w:cs="Tahoma"/>
      <w:sz w:val="16"/>
      <w:szCs w:val="16"/>
    </w:rPr>
  </w:style>
  <w:style w:type="character" w:customStyle="1" w:styleId="af6">
    <w:name w:val="Текст сноски Знак"/>
    <w:basedOn w:val="a1"/>
    <w:link w:val="af5"/>
    <w:rsid w:val="00AD36DC"/>
    <w:rPr>
      <w:rFonts w:ascii="Tahoma" w:eastAsia="Times New Roman" w:hAnsi="Tahoma" w:cs="Tahoma"/>
      <w:sz w:val="16"/>
      <w:szCs w:val="16"/>
      <w:lang w:eastAsia="ru-RU"/>
    </w:rPr>
  </w:style>
  <w:style w:type="character" w:customStyle="1" w:styleId="af7">
    <w:name w:val="Тема примечания Знак"/>
    <w:basedOn w:val="af4"/>
    <w:link w:val="af8"/>
    <w:uiPriority w:val="99"/>
    <w:semiHidden/>
    <w:rsid w:val="00AD36DC"/>
    <w:rPr>
      <w:rFonts w:ascii="Times New Roman" w:eastAsia="Times New Roman" w:hAnsi="Times New Roman"/>
      <w:b/>
      <w:bCs/>
      <w:lang w:eastAsia="ru-RU"/>
    </w:rPr>
  </w:style>
  <w:style w:type="paragraph" w:styleId="af8">
    <w:name w:val="annotation subject"/>
    <w:basedOn w:val="af3"/>
    <w:next w:val="af3"/>
    <w:link w:val="af7"/>
    <w:uiPriority w:val="99"/>
    <w:semiHidden/>
    <w:unhideWhenUsed/>
    <w:rsid w:val="00AD36DC"/>
    <w:pPr>
      <w:spacing w:after="0" w:line="240" w:lineRule="auto"/>
    </w:pPr>
    <w:rPr>
      <w:rFonts w:ascii="Times New Roman" w:eastAsia="Times New Roman" w:hAnsi="Times New Roman"/>
      <w:b/>
      <w:bCs/>
      <w:lang w:eastAsia="ru-RU"/>
    </w:rPr>
  </w:style>
  <w:style w:type="character" w:styleId="af9">
    <w:name w:val="Placeholder Text"/>
    <w:basedOn w:val="a1"/>
    <w:uiPriority w:val="99"/>
    <w:semiHidden/>
    <w:rsid w:val="00AD36DC"/>
    <w:rPr>
      <w:color w:val="808080"/>
    </w:rPr>
  </w:style>
  <w:style w:type="paragraph" w:styleId="afa">
    <w:name w:val="Normal (Web)"/>
    <w:aliases w:val="Обычный (Web)"/>
    <w:basedOn w:val="a"/>
    <w:unhideWhenUsed/>
    <w:rsid w:val="00AD36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1"/>
    <w:rsid w:val="00AD36DC"/>
  </w:style>
  <w:style w:type="paragraph" w:customStyle="1" w:styleId="ConsPlusTitle">
    <w:name w:val="ConsPlusTitle"/>
    <w:rsid w:val="00AD36D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fb">
    <w:name w:val="Body Text Indent"/>
    <w:basedOn w:val="a"/>
    <w:link w:val="afc"/>
    <w:rsid w:val="00AD36DC"/>
    <w:pPr>
      <w:spacing w:after="0" w:line="240" w:lineRule="auto"/>
      <w:ind w:firstLine="709"/>
      <w:jc w:val="both"/>
    </w:pPr>
    <w:rPr>
      <w:rFonts w:ascii="Times New Roman" w:eastAsia="Times New Roman" w:hAnsi="Times New Roman" w:cs="Times New Roman"/>
      <w:sz w:val="28"/>
      <w:szCs w:val="20"/>
    </w:rPr>
  </w:style>
  <w:style w:type="character" w:customStyle="1" w:styleId="afc">
    <w:name w:val="Основной текст с отступом Знак"/>
    <w:basedOn w:val="a1"/>
    <w:link w:val="afb"/>
    <w:rsid w:val="00AD36DC"/>
    <w:rPr>
      <w:rFonts w:ascii="Times New Roman" w:eastAsia="Times New Roman" w:hAnsi="Times New Roman" w:cs="Times New Roman"/>
      <w:sz w:val="28"/>
      <w:szCs w:val="20"/>
      <w:lang w:eastAsia="ru-RU"/>
    </w:rPr>
  </w:style>
  <w:style w:type="paragraph" w:styleId="21">
    <w:name w:val="Body Text Indent 2"/>
    <w:basedOn w:val="a"/>
    <w:link w:val="22"/>
    <w:uiPriority w:val="99"/>
    <w:unhideWhenUsed/>
    <w:rsid w:val="00AD36DC"/>
    <w:pPr>
      <w:spacing w:after="120" w:line="480" w:lineRule="auto"/>
      <w:ind w:left="283"/>
    </w:pPr>
  </w:style>
  <w:style w:type="character" w:customStyle="1" w:styleId="22">
    <w:name w:val="Основной текст с отступом 2 Знак"/>
    <w:basedOn w:val="a1"/>
    <w:link w:val="21"/>
    <w:uiPriority w:val="99"/>
    <w:rsid w:val="00AD36DC"/>
    <w:rPr>
      <w:rFonts w:eastAsiaTheme="minorEastAsia"/>
      <w:lang w:eastAsia="ru-RU"/>
    </w:rPr>
  </w:style>
  <w:style w:type="character" w:customStyle="1" w:styleId="12">
    <w:name w:val="Стиль1 Знак"/>
    <w:basedOn w:val="a1"/>
    <w:locked/>
    <w:rsid w:val="00AD36DC"/>
    <w:rPr>
      <w:rFonts w:ascii="Times New Roman" w:eastAsia="Times New Roman" w:hAnsi="Times New Roman" w:cs="Times New Roman"/>
      <w:sz w:val="24"/>
      <w:szCs w:val="24"/>
      <w:lang w:eastAsia="ru-RU"/>
    </w:rPr>
  </w:style>
  <w:style w:type="paragraph" w:customStyle="1" w:styleId="ConsPlusNormal">
    <w:name w:val="ConsPlusNormal"/>
    <w:rsid w:val="00F90DE6"/>
    <w:pPr>
      <w:widowControl w:val="0"/>
      <w:autoSpaceDE w:val="0"/>
      <w:autoSpaceDN w:val="0"/>
      <w:spacing w:after="0" w:line="240" w:lineRule="auto"/>
    </w:pPr>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7165C-0561-4903-88A5-A45532612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29</Pages>
  <Words>10026</Words>
  <Characters>57153</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35</cp:revision>
  <cp:lastPrinted>2021-02-05T09:39:00Z</cp:lastPrinted>
  <dcterms:created xsi:type="dcterms:W3CDTF">2020-08-13T12:15:00Z</dcterms:created>
  <dcterms:modified xsi:type="dcterms:W3CDTF">2021-12-28T08:38:00Z</dcterms:modified>
</cp:coreProperties>
</file>