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79" w:rsidRDefault="0011391C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lang w:val="ru-RU"/>
        </w:rPr>
        <w:t>ПАМЯТКА ПОЛЬЗОВАТЕЛЮ</w:t>
      </w:r>
    </w:p>
    <w:p w:rsidR="00B12379" w:rsidRDefault="00B12379">
      <w:pPr>
        <w:jc w:val="center"/>
        <w:rPr>
          <w:b/>
          <w:bCs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 чем разница между газификацией и догазификацией?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Догазификация распространяется на бесплатное подключение индивидуальных жилых домов, принадлежащих на праве собственности заявителям – физическим лицам, в населенных пунктах, в которых уже проложены внутрипоселковые сети, и требуется, как правило, достроить газопроводы до границ земельных участков, на которых расположены такие </w:t>
      </w:r>
      <w:r w:rsidR="002B64E3">
        <w:rPr>
          <w:rFonts w:ascii="Times New Roman" w:hAnsi="Times New Roman" w:cs="Times New Roman"/>
          <w:sz w:val="28"/>
          <w:szCs w:val="28"/>
          <w:lang w:val="ru-RU"/>
        </w:rPr>
        <w:t>дома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Газификация же касается, во-первых, не только граждан, но и бизнеса, которые должны платить за это, во-вторых, газификаци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строительство магистральных и (или) межпоселковых газопроводов, внутрипоселковых газопровод</w:t>
      </w:r>
      <w:r w:rsidR="00757AD1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>, а уже потом строительство газопровода до границ земельных участков заявителей.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узнать в какую программу я попадаю?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у Вас есть документы подтверждающие права собственности на земельный участок и на индивидуальный жилой дом, расположенный в населенном пункте, который уже газифицирован, Вы попадете в программу догазификации.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сначала необходимо оформить право собственности на земельный участок и дом, а уже после подать заявку на догазификацию.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Дома, которые расположены в негазифицированных населенных пунктах, попадают в региональную программу газификации, в целях создания условий для газификации без использования средств граждан.</w:t>
      </w:r>
    </w:p>
    <w:p w:rsidR="00B12379" w:rsidRPr="00413321" w:rsidRDefault="0011391C" w:rsidP="0041332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домовладение расположено в границах садоводческих или огороднических некоммерческих товариществ (далее – СНТ), а само СНТ расположено в границах газифицированного населенного пункта, доведение газопровода до границ таких СНТ будет бесплатно. В границах СНТ граждане самостоятельно осуществляют строительство газораспределительной сети (с привлечением газораспределительной организации или иной строительной организации). Впоследствии подключение домовладений осуществляет только газораспределительная организация,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стоимость подключения будет по-прежнему регулироваться государством.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Какой уровень газификации является целевым? Почему это не 100%?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Президентом Российской Федерации В.В. Путиным (поручение от 31.05.2020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№ Пр-907) поставлена цель обеспечить поэтапное завершение газификации России к 2024 и к 2030 году.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соответствии с текущими топливно-энергетическим балансами регионов потенциальный уровень газификации оценивается 82,9 %.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определении уровня потенциальной газификации не учитывается ветхий и аварийный жилищный фонд, не подлежащий газификации, а также квартиры или домовладения, обеспеченные: электроплитами, автономным и централизованным горячим водоснабжением, автономным и централизованным отоплением.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топливно-энергетические балансы (ТЭБ)? Почему меня это должно заботить?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топливно-энергетических балансах регионов должны быть учтены прогнозные уровни энергопотребления с учетом перспектив развития регионов, а также возможности использования альтернативных сетевому источника газа (сжиженный природный или углеводородный газ) или иных видов топлива. Такие балансы позволят, в частности, комплексно прогнозировать спрос на газ и другие энергоносители, обеспечат сбалансированность всех секторов энергетики.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ТЭБ позволит оценить перспективность перевода на газ тех или иных населенных пунктов с других источников энергии.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Сколько стоит «бесплатная газификация?»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подключение до (границы земельного участка)?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случае, если Вы 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границах газифицированного населенного пункта</w:t>
      </w:r>
      <w:r>
        <w:rPr>
          <w:rFonts w:ascii="Times New Roman" w:eastAsia="Times New Roman" w:hAnsi="Times New Roman"/>
          <w:sz w:val="28"/>
          <w:szCs w:val="20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>, то стоимость технологического присоединения для вас равно нулю.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стоит провести газ внутри участка?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зависит от объема работ по строительству газопровода внутри земельного участка, от способа прокладки газопровода. Вместе с тем в случае, если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внутридомовое газовое оборудование? </w:t>
      </w:r>
    </w:p>
    <w:p w:rsidR="00B12379" w:rsidRPr="00413321" w:rsidRDefault="0011391C" w:rsidP="004133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подборать оборудование.  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 избежать обмана при подключении? 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подключение (технологическое присоединение) осуществляют только газораспределительные организации, деятельность которых регулируется государством. В случае нарушения газораспределительными организациями условий договора о подключении либо получения необоснованного отказа в подключении целесообразно обращаться в Федеральную антимонопольную службу. 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мне нужно сделать чтобы получить газ?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первую очередь необходимо подать заявку, для этого можно воспользоваться сайтом газораспределительной организации или прийти в один из центров (офисов) газораспределительной организации, с сентября текущего года будет доступна возможность подать заявление через портал Госуслуг, МФЦ, или с помощью единого портала единого оператора газификации СОЦГАЗ.РФ.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Я подал заявку – когда мне проведут газ?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договоре будут указаны предельные сроки осуществления подключения, в зависимости от протяженности газопровода, который требуется построить газораспределительной организации до границы 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 xml:space="preserve">Вашего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земельного участка. Срок  подключения также учитывает время, требующееся для выполнения мероприятий в границах Вашего земельного участка, а именно: прокладку сети газопотребления, внутреннего газопровода по дому, монтаж газоиспользующего оборудования.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Могут ли мне отказать после того как я подал заявку?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негазифицированном населенном пункте.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Сколько будет стоить газ? Есть ли скрытые платежи за пользование газом?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Стоимость поставки газа регулируется государством и для граждан устанавливается региональными властями в зависимости от направления использования газа (пищеприготовление, горячее водоснабжение, отопление).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Скрытых платежей нет, после подключения будут дополнительные затраты на техническое обслуживание внутридомового газоиспользующего оборудования, необходимое для обеспечения безопасной эксплуатации.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Вырастет ли тариф?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Рост тарифов проходит только в соответствие с инфляцией, дополнительного увеличения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связи с подключением</w:t>
      </w:r>
      <w:r w:rsidR="0041332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граждан не будет.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 подать заявку на догазификацию?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Куда обращаться?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 можете обратиться на сайт газораспределительной организации или прийти в один из центров (офисов) газораспределительной организации, также с августа текущего года будет доступна возможность подать заявку на бесплатную газификацию через порталы Госуслуг, МФЦ, или единого оператора газификации – </w:t>
      </w:r>
      <w:hyperlink r:id="rId8" w:history="1">
        <w:r>
          <w:rPr>
            <w:rFonts w:ascii="Times New Roman" w:hAnsi="Times New Roman" w:cs="Times New Roman"/>
            <w:sz w:val="28"/>
            <w:szCs w:val="28"/>
            <w:lang w:val="ru-RU"/>
          </w:rPr>
          <w:t>СОЦГАЗ.РФ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Какие документы нужны?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Правоустанавливающие документы на земельный участок и индивидуальный жилой дом, ситуационный план, паспорт, СНИЛС и контактные данные. На сайтах или офисах газораспределительных организаций Вам будет доступна типовая форма заявки, с описью необходимых документов. </w:t>
      </w:r>
    </w:p>
    <w:p w:rsidR="00B12379" w:rsidRDefault="0011391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Какие критерии для соответствия догазификации?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случае если ваш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(догазификации). 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Если я подал заявку в марте или мае я попадаю под бесплатную догазификацию? </w:t>
      </w:r>
    </w:p>
    <w:p w:rsidR="00413321" w:rsidRPr="00345806" w:rsidRDefault="00413321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Условия бесплатной догазификации распространяются на случаи подачи заявки и заключения договора о подключении начиная с 21 апреля 2021 года. Так, если договор </w:t>
      </w:r>
      <w:r w:rsidRPr="0034580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 подключении заключен после 21 апреля 2021 года, оплата Вами была осуществлена, то Вы можете 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обратиться в газораспределительную организацию для заключения дополнительного соглашения о бесплатности оказания услуг по подключению. В таком случае Вам вернут уплаченные денежные средства, однако срок договора о подключении может быть скорректирован. </w:t>
      </w:r>
    </w:p>
    <w:p w:rsidR="00B12379" w:rsidRPr="00345806" w:rsidRDefault="0011391C" w:rsidP="0034580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5806">
        <w:rPr>
          <w:rFonts w:ascii="Times New Roman" w:hAnsi="Times New Roman" w:cs="Times New Roman"/>
          <w:sz w:val="28"/>
          <w:szCs w:val="28"/>
          <w:lang w:val="ru-RU"/>
        </w:rPr>
        <w:t>В случае если договор о подключении заключен до 21 апреля 2021 года</w:t>
      </w:r>
      <w:r w:rsidR="006D2E59" w:rsidRPr="00345806">
        <w:rPr>
          <w:rFonts w:ascii="Times New Roman" w:hAnsi="Times New Roman" w:cs="Times New Roman"/>
          <w:sz w:val="28"/>
          <w:szCs w:val="28"/>
          <w:lang w:val="ru-RU"/>
        </w:rPr>
        <w:t xml:space="preserve"> возврат уплаченных (полностью или частично) денежных средств газораспределительной организацией не осуществляется. Вместе с тем Вы имеете право расторгнуть договор о подключении, не вносить оставшеюся часть платы, и подать новую заявку </w:t>
      </w:r>
      <w:r w:rsidR="00345806" w:rsidRPr="00345806">
        <w:rPr>
          <w:rFonts w:ascii="Times New Roman" w:hAnsi="Times New Roman" w:cs="Times New Roman"/>
          <w:sz w:val="28"/>
          <w:szCs w:val="28"/>
          <w:lang w:val="ru-RU"/>
        </w:rPr>
        <w:t>на бесплатную догазификацию.</w:t>
      </w:r>
    </w:p>
    <w:p w:rsidR="00B12379" w:rsidRDefault="00B12379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меня остались вопросы. С кем я могу обсудить их? 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и региональные операторы газификации должны не только организовывать строительство газопроводов, но и осуществлять коммуникацию с гражданами посредством организации горячей линии, создания технической возможности подачи вопросов и ответа на них в онлайн режиме специалистами на их официальных сайтах. В каждом субъекте будут сформированы региональные штабы, отвечающие за координацию деятельности операторов. Также Вы можете обратиться в газораспределительную организацию с интересующим вопросом.</w:t>
      </w:r>
    </w:p>
    <w:p w:rsidR="00B12379" w:rsidRDefault="0011391C">
      <w:pPr>
        <w:pStyle w:val="a3"/>
        <w:numPr>
          <w:ilvl w:val="0"/>
          <w:numId w:val="1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Что такое ЕОГ и РОГа?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Единый оператор газификации (ЕОГ), который, по сути, станет единым центром ответственности по вопросам газификации и по обеспечению бесплатного подключения домовладений к сетям газораспределения.</w:t>
      </w:r>
    </w:p>
    <w:p w:rsidR="00B12379" w:rsidRDefault="0011391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Региональный оператор газификации (РОГ) – это компания, являющаяся таким же центром ответственности, как и ЕОГ, на той территории субъекта, где ее сетей больше, чем у ЕОГа.</w:t>
      </w:r>
    </w:p>
    <w:p w:rsidR="00B12379" w:rsidRDefault="00B123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2379" w:rsidRDefault="00B12379">
      <w:pPr>
        <w:rPr>
          <w:lang w:val="ru-RU"/>
        </w:rPr>
      </w:pPr>
    </w:p>
    <w:sectPr w:rsidR="00B12379" w:rsidSect="00D2714D">
      <w:headerReference w:type="default" r:id="rId9"/>
      <w:pgSz w:w="12240" w:h="15840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36" w:rsidRDefault="00ED0F36">
      <w:pPr>
        <w:spacing w:after="0" w:line="240" w:lineRule="auto"/>
      </w:pPr>
      <w:r>
        <w:separator/>
      </w:r>
    </w:p>
  </w:endnote>
  <w:endnote w:type="continuationSeparator" w:id="1">
    <w:p w:rsidR="00ED0F36" w:rsidRDefault="00ED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36" w:rsidRDefault="00ED0F36">
      <w:pPr>
        <w:spacing w:after="0" w:line="240" w:lineRule="auto"/>
      </w:pPr>
      <w:r>
        <w:separator/>
      </w:r>
    </w:p>
  </w:footnote>
  <w:footnote w:type="continuationSeparator" w:id="1">
    <w:p w:rsidR="00ED0F36" w:rsidRDefault="00ED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</w:rPr>
      <w:id w:val="1320693221"/>
      <w:docPartObj>
        <w:docPartGallery w:val="Page Numbers (Top of Page)"/>
        <w:docPartUnique/>
      </w:docPartObj>
    </w:sdtPr>
    <w:sdtContent>
      <w:p w:rsidR="00B12379" w:rsidRDefault="00D2714D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1391C"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5F13A4" w:rsidRPr="005F13A4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379"/>
    <w:rsid w:val="0011391C"/>
    <w:rsid w:val="00236CDE"/>
    <w:rsid w:val="002B64E3"/>
    <w:rsid w:val="00345806"/>
    <w:rsid w:val="003F3B9C"/>
    <w:rsid w:val="00404D70"/>
    <w:rsid w:val="00413321"/>
    <w:rsid w:val="005F13A4"/>
    <w:rsid w:val="006D2E59"/>
    <w:rsid w:val="00757AD1"/>
    <w:rsid w:val="00A2498E"/>
    <w:rsid w:val="00B12379"/>
    <w:rsid w:val="00D2714D"/>
    <w:rsid w:val="00ED0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14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2714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2714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2714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714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714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714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2714D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2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714D"/>
  </w:style>
  <w:style w:type="paragraph" w:styleId="ae">
    <w:name w:val="footer"/>
    <w:basedOn w:val="a"/>
    <w:link w:val="af"/>
    <w:uiPriority w:val="99"/>
    <w:unhideWhenUsed/>
    <w:rsid w:val="00D27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7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8DA6A-7480-44EB-8CF4-7A7D69ACA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8164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user</cp:lastModifiedBy>
  <cp:revision>2</cp:revision>
  <dcterms:created xsi:type="dcterms:W3CDTF">2021-10-18T06:45:00Z</dcterms:created>
  <dcterms:modified xsi:type="dcterms:W3CDTF">2021-10-18T06:45:00Z</dcterms:modified>
</cp:coreProperties>
</file>